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3A489" w14:textId="008AA887" w:rsidR="00991639" w:rsidRPr="00CE1C76" w:rsidRDefault="007E7293" w:rsidP="00D434C6">
      <w:pPr>
        <w:snapToGrid w:val="0"/>
        <w:jc w:val="center"/>
        <w:rPr>
          <w:rFonts w:ascii="Meiryo UI" w:eastAsia="Meiryo UI" w:hAnsi="Meiryo UI" w:cs="Meiryo UI"/>
          <w:b/>
          <w:sz w:val="24"/>
          <w:szCs w:val="24"/>
        </w:rPr>
      </w:pPr>
      <w:r>
        <w:rPr>
          <w:rFonts w:ascii="Meiryo UI" w:eastAsia="Meiryo UI" w:hAnsi="Meiryo UI" w:cs="Meiryo UI"/>
          <w:b/>
          <w:sz w:val="24"/>
          <w:szCs w:val="24"/>
        </w:rPr>
        <w:br/>
        <w:t>Launching</w:t>
      </w:r>
      <w:r>
        <w:rPr>
          <w:rFonts w:ascii="Meiryo UI" w:eastAsia="Meiryo UI" w:hAnsi="Meiryo UI" w:cs="Meiryo UI" w:hint="eastAsia"/>
          <w:b/>
          <w:sz w:val="24"/>
          <w:szCs w:val="24"/>
        </w:rPr>
        <w:t xml:space="preserve"> of EU Campaign of Grana Padano &amp; Parma Ham</w:t>
      </w:r>
    </w:p>
    <w:p w14:paraId="24387518" w14:textId="77777777" w:rsidR="009868B3" w:rsidRDefault="00076334" w:rsidP="00175640">
      <w:pPr>
        <w:snapToGrid w:val="0"/>
        <w:ind w:firstLine="840"/>
        <w:rPr>
          <w:rFonts w:ascii="Meiryo UI" w:eastAsia="Meiryo UI" w:hAnsi="Meiryo UI" w:cs="Meiryo UI"/>
          <w:sz w:val="18"/>
          <w:szCs w:val="18"/>
        </w:rPr>
      </w:pPr>
      <w:r w:rsidRPr="00881ECE">
        <w:rPr>
          <w:rFonts w:ascii="Arial" w:hAnsi="Arial" w:cs="Arial" w:hint="eastAsia"/>
          <w:b/>
          <w:noProof/>
          <w:color w:val="000000"/>
          <w:sz w:val="18"/>
          <w:szCs w:val="18"/>
          <w:lang w:val="it-IT" w:eastAsia="it-IT"/>
        </w:rPr>
        <w:drawing>
          <wp:anchor distT="0" distB="0" distL="114300" distR="114300" simplePos="0" relativeHeight="251669504" behindDoc="0" locked="0" layoutInCell="1" allowOverlap="1" wp14:anchorId="79916DE4" wp14:editId="5B31ACBA">
            <wp:simplePos x="0" y="0"/>
            <wp:positionH relativeFrom="margin">
              <wp:posOffset>3272790</wp:posOffset>
            </wp:positionH>
            <wp:positionV relativeFrom="paragraph">
              <wp:posOffset>2394585</wp:posOffset>
            </wp:positionV>
            <wp:extent cx="2314575" cy="3286125"/>
            <wp:effectExtent l="0" t="0" r="9525" b="9525"/>
            <wp:wrapNone/>
            <wp:docPr id="3" name="Picture 3" descr="I:\Sopexa2017\Grana Padano - Parma\4. Graphic charter\Validated\EUPERTE JAPAN A4 07.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pexa2017\Grana Padano - Parma\4. Graphic charter\Validated\EUPERTE JAPAN A4 07.11.1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DBF">
        <w:rPr>
          <w:rFonts w:ascii="Meiryo UI" w:eastAsia="Meiryo UI" w:hAnsi="Meiryo UI" w:cs="Meiryo UI" w:hint="eastAsia"/>
          <w:sz w:val="22"/>
        </w:rPr>
        <w:t xml:space="preserve">                                               </w:t>
      </w:r>
      <w:r w:rsidR="007E7293">
        <w:rPr>
          <w:rFonts w:ascii="Meiryo UI" w:eastAsia="Meiryo UI" w:hAnsi="Meiryo UI" w:cs="Meiryo UI"/>
          <w:sz w:val="22"/>
        </w:rPr>
        <w:t xml:space="preserve">        </w:t>
      </w:r>
      <w:r w:rsidR="007E7293" w:rsidRPr="00881ECE">
        <w:rPr>
          <w:rFonts w:ascii="Meiryo UI" w:eastAsia="Meiryo UI" w:hAnsi="Meiryo UI" w:cs="Meiryo UI"/>
          <w:sz w:val="20"/>
          <w:szCs w:val="20"/>
        </w:rPr>
        <w:t>August 2017</w:t>
      </w:r>
      <w:r>
        <w:rPr>
          <w:rFonts w:ascii="Meiryo UI" w:eastAsia="Meiryo UI" w:hAnsi="Meiryo UI" w:cs="Meiryo UI"/>
          <w:sz w:val="20"/>
          <w:szCs w:val="20"/>
        </w:rPr>
        <w:br/>
      </w:r>
    </w:p>
    <w:p w14:paraId="6E0BFCF3" w14:textId="24F0CEFF" w:rsidR="004F4056" w:rsidRDefault="00AB48DE" w:rsidP="009868B3">
      <w:pPr>
        <w:snapToGrid w:val="0"/>
        <w:rPr>
          <w:rFonts w:ascii="Meiryo UI" w:eastAsia="Meiryo UI" w:hAnsi="Meiryo UI" w:cs="Meiryo UI"/>
          <w:szCs w:val="21"/>
        </w:rPr>
      </w:pPr>
      <w:bookmarkStart w:id="0" w:name="_GoBack"/>
      <w:bookmarkEnd w:id="0"/>
      <w:r w:rsidRPr="009868B3">
        <w:rPr>
          <w:rFonts w:ascii="Meiryo UI" w:eastAsia="Meiryo UI" w:hAnsi="Meiryo UI" w:cs="Meiryo UI"/>
          <w:sz w:val="18"/>
          <w:szCs w:val="18"/>
          <w:lang w:val="it-IT"/>
        </w:rPr>
        <w:t xml:space="preserve">The Consorzio Tutela Grana Padano and Consorzio del Prosciutto di Parma </w:t>
      </w:r>
      <w:proofErr w:type="spellStart"/>
      <w:r w:rsidR="007E7293" w:rsidRPr="009868B3">
        <w:rPr>
          <w:rFonts w:ascii="Meiryo UI" w:eastAsia="Meiryo UI" w:hAnsi="Meiryo UI" w:cs="Meiryo UI"/>
          <w:sz w:val="18"/>
          <w:szCs w:val="18"/>
          <w:lang w:val="it-IT"/>
        </w:rPr>
        <w:t>will</w:t>
      </w:r>
      <w:proofErr w:type="spellEnd"/>
      <w:r w:rsidR="007E7293" w:rsidRPr="009868B3">
        <w:rPr>
          <w:rFonts w:ascii="Meiryo UI" w:eastAsia="Meiryo UI" w:hAnsi="Meiryo UI" w:cs="Meiryo UI"/>
          <w:sz w:val="18"/>
          <w:szCs w:val="18"/>
          <w:lang w:val="it-IT"/>
        </w:rPr>
        <w:t xml:space="preserve"> </w:t>
      </w:r>
      <w:proofErr w:type="spellStart"/>
      <w:r w:rsidR="007E7293" w:rsidRPr="009868B3">
        <w:rPr>
          <w:rFonts w:ascii="Meiryo UI" w:eastAsia="Meiryo UI" w:hAnsi="Meiryo UI" w:cs="Meiryo UI"/>
          <w:sz w:val="18"/>
          <w:szCs w:val="18"/>
          <w:lang w:val="it-IT"/>
        </w:rPr>
        <w:t>develop</w:t>
      </w:r>
      <w:proofErr w:type="spellEnd"/>
      <w:r w:rsidR="007E7293" w:rsidRPr="009868B3">
        <w:rPr>
          <w:rFonts w:ascii="Meiryo UI" w:eastAsia="Meiryo UI" w:hAnsi="Meiryo UI" w:cs="Meiryo UI"/>
          <w:sz w:val="18"/>
          <w:szCs w:val="18"/>
          <w:lang w:val="it-IT"/>
        </w:rPr>
        <w:t xml:space="preserve"> </w:t>
      </w:r>
      <w:proofErr w:type="spellStart"/>
      <w:r w:rsidR="007E7293" w:rsidRPr="009868B3">
        <w:rPr>
          <w:rFonts w:ascii="Meiryo UI" w:eastAsia="Meiryo UI" w:hAnsi="Meiryo UI" w:cs="Meiryo UI"/>
          <w:sz w:val="18"/>
          <w:szCs w:val="18"/>
          <w:lang w:val="it-IT"/>
        </w:rPr>
        <w:t>triennial</w:t>
      </w:r>
      <w:proofErr w:type="spellEnd"/>
      <w:r w:rsidR="007E7293" w:rsidRPr="009868B3">
        <w:rPr>
          <w:rFonts w:ascii="Meiryo UI" w:eastAsia="Meiryo UI" w:hAnsi="Meiryo UI" w:cs="Meiryo UI"/>
          <w:sz w:val="18"/>
          <w:szCs w:val="18"/>
          <w:lang w:val="it-IT"/>
        </w:rPr>
        <w:t xml:space="preserve"> </w:t>
      </w:r>
      <w:proofErr w:type="spellStart"/>
      <w:r w:rsidR="007E7293" w:rsidRPr="009868B3">
        <w:rPr>
          <w:rFonts w:ascii="Meiryo UI" w:eastAsia="Meiryo UI" w:hAnsi="Meiryo UI" w:cs="Meiryo UI"/>
          <w:sz w:val="18"/>
          <w:szCs w:val="18"/>
          <w:lang w:val="it-IT"/>
        </w:rPr>
        <w:t>European</w:t>
      </w:r>
      <w:proofErr w:type="spellEnd"/>
      <w:r w:rsidR="007E7293" w:rsidRPr="009868B3">
        <w:rPr>
          <w:rFonts w:ascii="Meiryo UI" w:eastAsia="Meiryo UI" w:hAnsi="Meiryo UI" w:cs="Meiryo UI"/>
          <w:sz w:val="18"/>
          <w:szCs w:val="18"/>
          <w:lang w:val="it-IT"/>
        </w:rPr>
        <w:t xml:space="preserve"> </w:t>
      </w:r>
      <w:proofErr w:type="spellStart"/>
      <w:r w:rsidR="007E7293" w:rsidRPr="009868B3">
        <w:rPr>
          <w:rFonts w:ascii="Meiryo UI" w:eastAsia="Meiryo UI" w:hAnsi="Meiryo UI" w:cs="Meiryo UI"/>
          <w:sz w:val="18"/>
          <w:szCs w:val="18"/>
          <w:lang w:val="it-IT"/>
        </w:rPr>
        <w:t>Communication</w:t>
      </w:r>
      <w:proofErr w:type="spellEnd"/>
      <w:r w:rsidR="007E7293" w:rsidRPr="009868B3">
        <w:rPr>
          <w:rFonts w:ascii="Meiryo UI" w:eastAsia="Meiryo UI" w:hAnsi="Meiryo UI" w:cs="Meiryo UI"/>
          <w:sz w:val="18"/>
          <w:szCs w:val="18"/>
          <w:lang w:val="it-IT"/>
        </w:rPr>
        <w:t xml:space="preserve"> Program &lt;</w:t>
      </w:r>
      <w:proofErr w:type="spellStart"/>
      <w:r w:rsidR="007E7293" w:rsidRPr="009868B3">
        <w:rPr>
          <w:rFonts w:ascii="Meiryo UI" w:eastAsia="Meiryo UI" w:hAnsi="Meiryo UI" w:cs="Meiryo UI"/>
          <w:sz w:val="18"/>
          <w:szCs w:val="18"/>
          <w:lang w:val="it-IT"/>
        </w:rPr>
        <w:t>Euperte</w:t>
      </w:r>
      <w:proofErr w:type="spellEnd"/>
      <w:r w:rsidR="007E7293" w:rsidRPr="009868B3">
        <w:rPr>
          <w:rFonts w:ascii="Meiryo UI" w:eastAsia="Meiryo UI" w:hAnsi="Meiryo UI" w:cs="Meiryo UI"/>
          <w:sz w:val="18"/>
          <w:szCs w:val="18"/>
          <w:lang w:val="it-IT"/>
        </w:rPr>
        <w:t>&gt; for the promotion of Grana Padano &amp; Prosciutto di Parma in Japan.</w:t>
      </w:r>
      <w:r w:rsidR="00881ECE" w:rsidRPr="009868B3">
        <w:rPr>
          <w:rFonts w:ascii="Meiryo UI" w:eastAsia="Meiryo UI" w:hAnsi="Meiryo UI" w:cs="Meiryo UI"/>
          <w:sz w:val="18"/>
          <w:szCs w:val="18"/>
          <w:lang w:val="it-IT"/>
        </w:rPr>
        <w:t xml:space="preserve"> </w:t>
      </w:r>
      <w:r w:rsidR="004B6657" w:rsidRPr="004B6657">
        <w:rPr>
          <w:rFonts w:ascii="Meiryo UI" w:eastAsia="Meiryo UI" w:hAnsi="Meiryo UI" w:cs="Meiryo UI"/>
          <w:sz w:val="18"/>
          <w:szCs w:val="18"/>
        </w:rPr>
        <w:t xml:space="preserve">The </w:t>
      </w:r>
      <w:r w:rsidR="007E7293" w:rsidRPr="004B6657">
        <w:rPr>
          <w:rFonts w:ascii="Meiryo UI" w:eastAsia="Meiryo UI" w:hAnsi="Meiryo UI" w:cs="Meiryo UI"/>
          <w:sz w:val="18"/>
          <w:szCs w:val="18"/>
        </w:rPr>
        <w:t xml:space="preserve">communication objectives are </w:t>
      </w:r>
      <w:r w:rsidR="00881ECE" w:rsidRPr="004B6657">
        <w:rPr>
          <w:rFonts w:ascii="Meiryo UI" w:eastAsia="Meiryo UI" w:hAnsi="Meiryo UI" w:cs="Meiryo UI"/>
          <w:sz w:val="18"/>
          <w:szCs w:val="18"/>
        </w:rPr>
        <w:t xml:space="preserve">strengthening knowledge in order </w:t>
      </w:r>
      <w:r w:rsidR="007E7293" w:rsidRPr="004B6657">
        <w:rPr>
          <w:rFonts w:ascii="Meiryo UI" w:eastAsia="Meiryo UI" w:hAnsi="Meiryo UI" w:cs="Meiryo UI"/>
          <w:sz w:val="18"/>
          <w:szCs w:val="18"/>
        </w:rPr>
        <w:t xml:space="preserve">to make the PDO products specificities more understandable </w:t>
      </w:r>
      <w:r w:rsidR="00881ECE" w:rsidRPr="004B6657">
        <w:rPr>
          <w:rFonts w:ascii="Meiryo UI" w:eastAsia="Meiryo UI" w:hAnsi="Meiryo UI" w:cs="Meiryo UI"/>
          <w:sz w:val="18"/>
          <w:szCs w:val="18"/>
        </w:rPr>
        <w:t xml:space="preserve">and building the awareness and image in order to create a real preference between professional or consumers and the European PDO products. </w:t>
      </w:r>
      <w:r w:rsidR="004B6657" w:rsidRPr="004B6657">
        <w:rPr>
          <w:rFonts w:ascii="Meiryo UI" w:eastAsia="Meiryo UI" w:hAnsi="Meiryo UI" w:cs="Meiryo UI"/>
          <w:sz w:val="18"/>
          <w:szCs w:val="18"/>
        </w:rPr>
        <w:t xml:space="preserve">The </w:t>
      </w:r>
      <w:r w:rsidR="00881ECE" w:rsidRPr="004B6657">
        <w:rPr>
          <w:rFonts w:ascii="Meiryo UI" w:eastAsia="Meiryo UI" w:hAnsi="Meiryo UI" w:cs="Meiryo UI"/>
          <w:sz w:val="18"/>
          <w:szCs w:val="18"/>
        </w:rPr>
        <w:t xml:space="preserve">commercial objectives are to create an enabling environment to allow business relations to flourish on a rapidly growing market and to support and energize sales growth through strengthening existing sales channels and developing new channels. </w:t>
      </w:r>
      <w:r w:rsidR="00E66F1C" w:rsidRPr="004B6657">
        <w:rPr>
          <w:rFonts w:ascii="Meiryo UI" w:eastAsia="Meiryo UI" w:hAnsi="Meiryo UI" w:cs="Meiryo UI"/>
          <w:sz w:val="18"/>
          <w:szCs w:val="18"/>
        </w:rPr>
        <w:br/>
      </w:r>
      <w:r w:rsidR="00881ECE" w:rsidRPr="004B6657">
        <w:rPr>
          <w:rFonts w:ascii="Meiryo UI" w:eastAsia="Meiryo UI" w:hAnsi="Meiryo UI" w:cs="Meiryo UI"/>
          <w:sz w:val="18"/>
          <w:szCs w:val="18"/>
        </w:rPr>
        <w:t xml:space="preserve">You will find the </w:t>
      </w:r>
      <w:r w:rsidR="00164A39" w:rsidRPr="004B6657">
        <w:rPr>
          <w:rFonts w:ascii="Meiryo UI" w:eastAsia="Meiryo UI" w:hAnsi="Meiryo UI" w:cs="Meiryo UI"/>
          <w:sz w:val="18"/>
          <w:szCs w:val="18"/>
        </w:rPr>
        <w:t xml:space="preserve">main </w:t>
      </w:r>
      <w:r w:rsidR="00881ECE" w:rsidRPr="004B6657">
        <w:rPr>
          <w:rFonts w:ascii="Meiryo UI" w:eastAsia="Meiryo UI" w:hAnsi="Meiryo UI" w:cs="Meiryo UI"/>
          <w:sz w:val="18"/>
          <w:szCs w:val="18"/>
        </w:rPr>
        <w:t xml:space="preserve">actions </w:t>
      </w:r>
      <w:r w:rsidR="004B6657" w:rsidRPr="004B6657">
        <w:rPr>
          <w:rFonts w:ascii="Meiryo UI" w:eastAsia="Meiryo UI" w:hAnsi="Meiryo UI" w:cs="Meiryo UI"/>
          <w:sz w:val="18"/>
          <w:szCs w:val="18"/>
        </w:rPr>
        <w:t>planned</w:t>
      </w:r>
      <w:r w:rsidR="00881ECE" w:rsidRPr="004B6657">
        <w:rPr>
          <w:rFonts w:ascii="Meiryo UI" w:eastAsia="Meiryo UI" w:hAnsi="Meiryo UI" w:cs="Meiryo UI"/>
          <w:sz w:val="18"/>
          <w:szCs w:val="18"/>
        </w:rPr>
        <w:t xml:space="preserve"> </w:t>
      </w:r>
      <w:proofErr w:type="gramStart"/>
      <w:r w:rsidR="00881ECE" w:rsidRPr="004B6657">
        <w:rPr>
          <w:rFonts w:ascii="Meiryo UI" w:eastAsia="Meiryo UI" w:hAnsi="Meiryo UI" w:cs="Meiryo UI"/>
          <w:sz w:val="18"/>
          <w:szCs w:val="18"/>
        </w:rPr>
        <w:t>between September 2017 to March 2018</w:t>
      </w:r>
      <w:proofErr w:type="gramEnd"/>
      <w:r w:rsidR="00881ECE">
        <w:rPr>
          <w:rFonts w:ascii="Meiryo UI" w:eastAsia="Meiryo UI" w:hAnsi="Meiryo UI" w:cs="Meiryo UI"/>
          <w:sz w:val="18"/>
          <w:szCs w:val="18"/>
        </w:rPr>
        <w:t>. The details of each action will be informed to you</w:t>
      </w:r>
      <w:r w:rsidR="00EE6D24">
        <w:rPr>
          <w:rFonts w:ascii="Meiryo UI" w:eastAsia="Meiryo UI" w:hAnsi="Meiryo UI" w:cs="Meiryo UI"/>
          <w:sz w:val="18"/>
          <w:szCs w:val="18"/>
        </w:rPr>
        <w:t xml:space="preserve"> later</w:t>
      </w:r>
      <w:r w:rsidR="00076334">
        <w:rPr>
          <w:rFonts w:ascii="Meiryo UI" w:eastAsia="Meiryo UI" w:hAnsi="Meiryo UI" w:cs="Meiryo UI"/>
          <w:sz w:val="18"/>
          <w:szCs w:val="18"/>
        </w:rPr>
        <w:t xml:space="preserve">. Thank you very much for your interest and concern </w:t>
      </w:r>
      <w:r w:rsidR="00EE6D24">
        <w:rPr>
          <w:rFonts w:ascii="Meiryo UI" w:eastAsia="Meiryo UI" w:hAnsi="Meiryo UI" w:cs="Meiryo UI"/>
          <w:sz w:val="18"/>
          <w:szCs w:val="18"/>
        </w:rPr>
        <w:t>on</w:t>
      </w:r>
      <w:r w:rsidR="00076334">
        <w:rPr>
          <w:rFonts w:ascii="Meiryo UI" w:eastAsia="Meiryo UI" w:hAnsi="Meiryo UI" w:cs="Meiryo UI"/>
          <w:sz w:val="18"/>
          <w:szCs w:val="18"/>
        </w:rPr>
        <w:t xml:space="preserve"> this projects.</w:t>
      </w:r>
      <w:r w:rsidR="00881ECE">
        <w:rPr>
          <w:rFonts w:ascii="Meiryo UI" w:eastAsia="Meiryo UI" w:hAnsi="Meiryo UI" w:cs="Meiryo UI"/>
          <w:sz w:val="18"/>
          <w:szCs w:val="18"/>
        </w:rPr>
        <w:t xml:space="preserve"> </w:t>
      </w:r>
      <w:r w:rsidR="007E7293" w:rsidRPr="00881ECE">
        <w:rPr>
          <w:rFonts w:ascii="Meiryo UI" w:eastAsia="Meiryo UI" w:hAnsi="Meiryo UI" w:cs="Meiryo UI"/>
          <w:sz w:val="18"/>
          <w:szCs w:val="18"/>
        </w:rPr>
        <w:br/>
      </w:r>
      <w:r w:rsidR="00BF291A">
        <w:rPr>
          <w:rFonts w:ascii="Arial" w:hAnsi="Arial" w:cs="Arial"/>
        </w:rPr>
        <w:br/>
      </w:r>
      <w:r w:rsidR="00881ECE" w:rsidRPr="00076334">
        <w:rPr>
          <w:rFonts w:ascii="Meiryo UI" w:eastAsia="Meiryo UI" w:hAnsi="Meiryo UI" w:cs="Meiryo UI"/>
          <w:b/>
          <w:sz w:val="16"/>
          <w:szCs w:val="16"/>
          <w:bdr w:val="single" w:sz="4" w:space="0" w:color="auto"/>
        </w:rPr>
        <w:t xml:space="preserve"> September </w:t>
      </w:r>
      <w:r w:rsidR="00305180" w:rsidRPr="00076334">
        <w:rPr>
          <w:rFonts w:ascii="Meiryo UI" w:eastAsia="Meiryo UI" w:hAnsi="Meiryo UI" w:cs="Meiryo UI"/>
          <w:b/>
          <w:sz w:val="16"/>
          <w:szCs w:val="16"/>
          <w:bdr w:val="single" w:sz="4" w:space="0" w:color="auto"/>
        </w:rPr>
        <w:t>2017</w:t>
      </w:r>
      <w:r w:rsidR="001B654E" w:rsidRPr="00076334">
        <w:rPr>
          <w:rFonts w:ascii="Meiryo UI" w:eastAsia="Meiryo UI" w:hAnsi="Meiryo UI" w:cs="Meiryo UI" w:hint="eastAsia"/>
          <w:b/>
          <w:sz w:val="16"/>
          <w:szCs w:val="16"/>
          <w:bdr w:val="single" w:sz="4" w:space="0" w:color="auto"/>
        </w:rPr>
        <w:t>ー</w:t>
      </w:r>
      <w:r w:rsidR="00881ECE" w:rsidRPr="00076334">
        <w:rPr>
          <w:rFonts w:ascii="Meiryo UI" w:eastAsia="Meiryo UI" w:hAnsi="Meiryo UI" w:cs="Meiryo UI" w:hint="eastAsia"/>
          <w:b/>
          <w:sz w:val="16"/>
          <w:szCs w:val="16"/>
          <w:bdr w:val="single" w:sz="4" w:space="0" w:color="auto"/>
        </w:rPr>
        <w:t xml:space="preserve">March </w:t>
      </w:r>
      <w:r w:rsidR="00305180" w:rsidRPr="00076334">
        <w:rPr>
          <w:rFonts w:ascii="Meiryo UI" w:eastAsia="Meiryo UI" w:hAnsi="Meiryo UI" w:cs="Meiryo UI" w:hint="eastAsia"/>
          <w:b/>
          <w:sz w:val="16"/>
          <w:szCs w:val="16"/>
          <w:bdr w:val="single" w:sz="4" w:space="0" w:color="auto"/>
        </w:rPr>
        <w:t>2018</w:t>
      </w:r>
      <w:r w:rsidR="00881ECE" w:rsidRPr="00076334">
        <w:rPr>
          <w:rFonts w:ascii="Meiryo UI" w:eastAsia="Meiryo UI" w:hAnsi="Meiryo UI" w:cs="Meiryo UI"/>
          <w:b/>
          <w:sz w:val="16"/>
          <w:szCs w:val="16"/>
          <w:bdr w:val="single" w:sz="4" w:space="0" w:color="auto"/>
        </w:rPr>
        <w:t xml:space="preserve"> </w:t>
      </w:r>
      <w:r w:rsidR="002816B0" w:rsidRPr="00076334">
        <w:rPr>
          <w:rFonts w:ascii="Meiryo UI" w:eastAsia="Meiryo UI" w:hAnsi="Meiryo UI" w:cs="Meiryo UI"/>
          <w:b/>
          <w:sz w:val="16"/>
          <w:szCs w:val="16"/>
        </w:rPr>
        <w:br/>
      </w:r>
      <w:r w:rsidR="002816B0">
        <w:rPr>
          <w:rFonts w:ascii="Arial" w:hAnsi="Arial" w:cs="Arial"/>
          <w:b/>
          <w:color w:val="000000"/>
          <w:szCs w:val="21"/>
        </w:rPr>
        <w:br/>
      </w:r>
      <w:r w:rsidR="00BF291A" w:rsidRPr="00175640">
        <w:rPr>
          <w:rFonts w:ascii="Arial" w:hAnsi="Arial" w:cs="Arial" w:hint="eastAsia"/>
          <w:b/>
          <w:color w:val="000000"/>
          <w:sz w:val="20"/>
          <w:szCs w:val="20"/>
        </w:rPr>
        <w:t>【</w:t>
      </w:r>
      <w:r w:rsidR="00881ECE" w:rsidRPr="00175640">
        <w:rPr>
          <w:rFonts w:ascii="Arial" w:hAnsi="Arial" w:cs="Arial" w:hint="eastAsia"/>
          <w:b/>
          <w:color w:val="000000"/>
          <w:sz w:val="20"/>
          <w:szCs w:val="20"/>
        </w:rPr>
        <w:t>Primary Target: Professionals</w:t>
      </w:r>
      <w:r w:rsidR="00881ECE" w:rsidRPr="00175640">
        <w:rPr>
          <w:rFonts w:ascii="Arial" w:hAnsi="Arial" w:cs="Arial"/>
          <w:b/>
          <w:color w:val="000000"/>
          <w:sz w:val="20"/>
          <w:szCs w:val="20"/>
        </w:rPr>
        <w:t>, Influencers</w:t>
      </w:r>
      <w:r w:rsidR="00BF291A" w:rsidRPr="00175640">
        <w:rPr>
          <w:rFonts w:ascii="Arial" w:hAnsi="Arial" w:cs="Arial" w:hint="eastAsia"/>
          <w:b/>
          <w:color w:val="000000"/>
          <w:sz w:val="20"/>
          <w:szCs w:val="20"/>
        </w:rPr>
        <w:t>】</w:t>
      </w:r>
      <w:r w:rsidR="00305180" w:rsidRPr="00175640">
        <w:rPr>
          <w:rFonts w:ascii="Arial" w:hAnsi="Arial" w:cs="Arial"/>
          <w:b/>
          <w:color w:val="000000"/>
          <w:sz w:val="20"/>
          <w:szCs w:val="20"/>
        </w:rPr>
        <w:br/>
      </w:r>
      <w:r w:rsidR="00076334" w:rsidRPr="00175640">
        <w:rPr>
          <w:rFonts w:ascii="Meiryo UI" w:eastAsia="Meiryo UI" w:hAnsi="Meiryo UI" w:cs="Meiryo UI" w:hint="eastAsia"/>
          <w:color w:val="000000"/>
          <w:sz w:val="20"/>
          <w:szCs w:val="20"/>
        </w:rPr>
        <w:t>-</w:t>
      </w:r>
      <w:r w:rsidR="005F50EE" w:rsidRPr="00175640">
        <w:rPr>
          <w:rFonts w:ascii="Meiryo UI" w:eastAsia="Meiryo UI" w:hAnsi="Meiryo UI" w:cs="Meiryo UI"/>
          <w:color w:val="000000"/>
          <w:sz w:val="20"/>
          <w:szCs w:val="20"/>
        </w:rPr>
        <w:t>Training seminars for Trade,</w:t>
      </w:r>
      <w:r w:rsidR="00175640">
        <w:rPr>
          <w:rFonts w:ascii="Meiryo UI" w:eastAsia="Meiryo UI" w:hAnsi="Meiryo UI" w:cs="Meiryo UI"/>
          <w:color w:val="000000"/>
          <w:sz w:val="20"/>
          <w:szCs w:val="20"/>
        </w:rPr>
        <w:br/>
      </w:r>
      <w:r w:rsidR="00E66F1C">
        <w:rPr>
          <w:rFonts w:ascii="Meiryo UI" w:eastAsia="Meiryo UI" w:hAnsi="Meiryo UI" w:cs="Meiryo UI"/>
          <w:color w:val="000000"/>
          <w:sz w:val="20"/>
          <w:szCs w:val="20"/>
        </w:rPr>
        <w:t>-</w:t>
      </w:r>
      <w:r w:rsidR="005F50EE" w:rsidRPr="00175640">
        <w:rPr>
          <w:rFonts w:ascii="Meiryo UI" w:eastAsia="Meiryo UI" w:hAnsi="Meiryo UI" w:cs="Meiryo UI"/>
          <w:color w:val="000000"/>
          <w:sz w:val="20"/>
          <w:szCs w:val="20"/>
        </w:rPr>
        <w:t xml:space="preserve">Training for demonstrators, </w:t>
      </w:r>
      <w:r w:rsidR="005F50EE" w:rsidRPr="00175640">
        <w:rPr>
          <w:rFonts w:ascii="Meiryo UI" w:eastAsia="Meiryo UI" w:hAnsi="Meiryo UI" w:cs="Meiryo UI"/>
          <w:color w:val="000000"/>
          <w:sz w:val="20"/>
          <w:szCs w:val="20"/>
        </w:rPr>
        <w:br/>
      </w:r>
      <w:r w:rsidR="00E66F1C">
        <w:rPr>
          <w:rFonts w:ascii="Meiryo UI" w:eastAsia="Meiryo UI" w:hAnsi="Meiryo UI" w:cs="Meiryo UI"/>
          <w:color w:val="000000"/>
          <w:sz w:val="20"/>
          <w:szCs w:val="20"/>
        </w:rPr>
        <w:t>-</w:t>
      </w:r>
      <w:r w:rsidR="005F50EE" w:rsidRPr="00175640">
        <w:rPr>
          <w:rFonts w:ascii="Meiryo UI" w:eastAsia="Meiryo UI" w:hAnsi="Meiryo UI" w:cs="Meiryo UI"/>
          <w:color w:val="000000"/>
          <w:sz w:val="20"/>
          <w:szCs w:val="20"/>
        </w:rPr>
        <w:t>Seminars at Cooking Colleges</w:t>
      </w:r>
      <w:r w:rsidR="005F50EE" w:rsidRPr="00175640">
        <w:rPr>
          <w:rFonts w:ascii="Meiryo UI" w:eastAsia="Meiryo UI" w:hAnsi="Meiryo UI" w:cs="Meiryo UI"/>
          <w:color w:val="000000"/>
          <w:sz w:val="20"/>
          <w:szCs w:val="20"/>
        </w:rPr>
        <w:br/>
        <w:t>-</w:t>
      </w:r>
      <w:r w:rsidR="00E66F1C">
        <w:rPr>
          <w:rFonts w:ascii="Meiryo UI" w:eastAsia="Meiryo UI" w:hAnsi="Meiryo UI" w:cs="Meiryo UI"/>
          <w:color w:val="000000"/>
          <w:sz w:val="20"/>
          <w:szCs w:val="20"/>
        </w:rPr>
        <w:t xml:space="preserve">Italian </w:t>
      </w:r>
      <w:r w:rsidR="005F50EE" w:rsidRPr="00175640">
        <w:rPr>
          <w:rFonts w:ascii="Meiryo UI" w:eastAsia="Meiryo UI" w:hAnsi="Meiryo UI" w:cs="Meiryo UI"/>
          <w:color w:val="000000"/>
          <w:sz w:val="20"/>
          <w:szCs w:val="20"/>
        </w:rPr>
        <w:t>Restaurant Week</w:t>
      </w:r>
      <w:r w:rsidR="00E66F1C">
        <w:rPr>
          <w:rFonts w:ascii="Meiryo UI" w:eastAsia="Meiryo UI" w:hAnsi="Meiryo UI" w:cs="Meiryo UI"/>
          <w:color w:val="000000"/>
          <w:sz w:val="20"/>
          <w:szCs w:val="20"/>
        </w:rPr>
        <w:br/>
      </w:r>
      <w:r w:rsidR="00E66F1C" w:rsidRPr="00175640">
        <w:rPr>
          <w:rFonts w:ascii="Meiryo UI" w:eastAsia="Meiryo UI" w:hAnsi="Meiryo UI" w:cs="Meiryo UI"/>
          <w:color w:val="000000"/>
          <w:sz w:val="20"/>
          <w:szCs w:val="20"/>
        </w:rPr>
        <w:t>-Event-Stand at Supermarket Trade Show 2018</w:t>
      </w:r>
      <w:r w:rsidR="00E66F1C" w:rsidRPr="00175640">
        <w:rPr>
          <w:rFonts w:ascii="Meiryo UI" w:eastAsia="Meiryo UI" w:hAnsi="Meiryo UI" w:cs="Meiryo UI"/>
          <w:color w:val="000000"/>
          <w:sz w:val="20"/>
          <w:szCs w:val="20"/>
        </w:rPr>
        <w:br/>
        <w:t xml:space="preserve">-Event-Stand at </w:t>
      </w:r>
      <w:proofErr w:type="spellStart"/>
      <w:r w:rsidR="00E66F1C" w:rsidRPr="00175640">
        <w:rPr>
          <w:rFonts w:ascii="Meiryo UI" w:eastAsia="Meiryo UI" w:hAnsi="Meiryo UI" w:cs="Meiryo UI"/>
          <w:color w:val="000000"/>
          <w:sz w:val="20"/>
          <w:szCs w:val="20"/>
        </w:rPr>
        <w:t>Foodex</w:t>
      </w:r>
      <w:proofErr w:type="spellEnd"/>
      <w:r w:rsidR="00E66F1C" w:rsidRPr="00175640">
        <w:rPr>
          <w:rFonts w:ascii="Meiryo UI" w:eastAsia="Meiryo UI" w:hAnsi="Meiryo UI" w:cs="Meiryo UI"/>
          <w:color w:val="000000"/>
          <w:sz w:val="20"/>
          <w:szCs w:val="20"/>
        </w:rPr>
        <w:t xml:space="preserve"> 2018</w:t>
      </w:r>
      <w:r w:rsidR="00E66F1C" w:rsidRPr="00175640">
        <w:rPr>
          <w:rFonts w:ascii="Meiryo UI" w:eastAsia="Meiryo UI" w:hAnsi="Meiryo UI" w:cs="Meiryo UI"/>
          <w:color w:val="000000"/>
          <w:sz w:val="20"/>
          <w:szCs w:val="20"/>
        </w:rPr>
        <w:br/>
      </w:r>
      <w:r w:rsidR="005F50EE" w:rsidRPr="00175640">
        <w:rPr>
          <w:rFonts w:ascii="Meiryo UI" w:eastAsia="Meiryo UI" w:hAnsi="Meiryo UI" w:cs="Meiryo UI"/>
          <w:color w:val="000000"/>
          <w:sz w:val="20"/>
          <w:szCs w:val="20"/>
        </w:rPr>
        <w:t>-POS promotion: Tasting Demonstrations</w:t>
      </w:r>
      <w:r w:rsidR="00076334" w:rsidRPr="00175640">
        <w:rPr>
          <w:rFonts w:ascii="Meiryo UI" w:eastAsia="Meiryo UI" w:hAnsi="Meiryo UI" w:cs="Meiryo UI"/>
          <w:color w:val="000000"/>
          <w:sz w:val="20"/>
          <w:szCs w:val="20"/>
        </w:rPr>
        <w:br/>
      </w:r>
      <w:r w:rsidR="00E66F1C" w:rsidRPr="00175640">
        <w:rPr>
          <w:rFonts w:ascii="Meiryo UI" w:eastAsia="Meiryo UI" w:hAnsi="Meiryo UI" w:cs="Meiryo UI" w:hint="eastAsia"/>
          <w:color w:val="000000"/>
          <w:sz w:val="20"/>
          <w:szCs w:val="20"/>
        </w:rPr>
        <w:t>-</w:t>
      </w:r>
      <w:r w:rsidR="00E66F1C" w:rsidRPr="00175640">
        <w:rPr>
          <w:rFonts w:ascii="Meiryo UI" w:eastAsia="Meiryo UI" w:hAnsi="Meiryo UI" w:cs="Meiryo UI"/>
          <w:color w:val="000000"/>
          <w:sz w:val="20"/>
          <w:szCs w:val="20"/>
        </w:rPr>
        <w:t>Advertising: Print (journal and magazine)</w:t>
      </w:r>
      <w:r w:rsidR="00E66F1C" w:rsidRPr="00175640">
        <w:rPr>
          <w:rFonts w:ascii="Meiryo UI" w:eastAsia="Meiryo UI" w:hAnsi="Meiryo UI" w:cs="Meiryo UI"/>
          <w:color w:val="000000"/>
          <w:sz w:val="20"/>
          <w:szCs w:val="20"/>
        </w:rPr>
        <w:br/>
      </w:r>
      <w:r w:rsidR="00BF291A" w:rsidRPr="00175640">
        <w:rPr>
          <w:rFonts w:ascii="Meiryo UI" w:eastAsia="Meiryo UI" w:hAnsi="Meiryo UI" w:cs="Meiryo UI" w:hint="eastAsia"/>
          <w:b/>
          <w:color w:val="000000"/>
          <w:sz w:val="20"/>
          <w:szCs w:val="20"/>
        </w:rPr>
        <w:t>【</w:t>
      </w:r>
      <w:r w:rsidR="00881ECE" w:rsidRPr="00175640">
        <w:rPr>
          <w:rFonts w:ascii="Meiryo UI" w:eastAsia="Meiryo UI" w:hAnsi="Meiryo UI" w:cs="Meiryo UI" w:hint="eastAsia"/>
          <w:b/>
          <w:color w:val="000000"/>
          <w:sz w:val="20"/>
          <w:szCs w:val="20"/>
        </w:rPr>
        <w:t>Secondary target:</w:t>
      </w:r>
      <w:r w:rsidR="00EE6D24" w:rsidRPr="00175640">
        <w:rPr>
          <w:rFonts w:ascii="Meiryo UI" w:eastAsia="Meiryo UI" w:hAnsi="Meiryo UI" w:cs="Meiryo UI"/>
          <w:b/>
          <w:color w:val="000000"/>
          <w:sz w:val="20"/>
          <w:szCs w:val="20"/>
        </w:rPr>
        <w:t xml:space="preserve"> </w:t>
      </w:r>
      <w:r w:rsidR="00881ECE" w:rsidRPr="00175640">
        <w:rPr>
          <w:rFonts w:ascii="Meiryo UI" w:eastAsia="Meiryo UI" w:hAnsi="Meiryo UI" w:cs="Meiryo UI"/>
          <w:b/>
          <w:color w:val="000000"/>
          <w:sz w:val="20"/>
          <w:szCs w:val="20"/>
        </w:rPr>
        <w:t>consumers</w:t>
      </w:r>
      <w:r w:rsidR="00BF291A" w:rsidRPr="00175640">
        <w:rPr>
          <w:rFonts w:ascii="Meiryo UI" w:eastAsia="Meiryo UI" w:hAnsi="Meiryo UI" w:cs="Meiryo UI" w:hint="eastAsia"/>
          <w:b/>
          <w:color w:val="000000"/>
          <w:sz w:val="20"/>
          <w:szCs w:val="20"/>
        </w:rPr>
        <w:t>】</w:t>
      </w:r>
      <w:r w:rsidR="00305180" w:rsidRPr="00175640">
        <w:rPr>
          <w:rFonts w:ascii="Meiryo UI" w:eastAsia="Meiryo UI" w:hAnsi="Meiryo UI" w:cs="Meiryo UI"/>
          <w:b/>
          <w:color w:val="000000"/>
          <w:sz w:val="20"/>
          <w:szCs w:val="20"/>
        </w:rPr>
        <w:br/>
      </w:r>
      <w:r w:rsidR="00305180" w:rsidRPr="00175640">
        <w:rPr>
          <w:rFonts w:ascii="Meiryo UI" w:eastAsia="Meiryo UI" w:hAnsi="Meiryo UI" w:cs="Meiryo UI"/>
          <w:color w:val="000000"/>
          <w:sz w:val="20"/>
          <w:szCs w:val="20"/>
        </w:rPr>
        <w:t>-</w:t>
      </w:r>
      <w:proofErr w:type="spellStart"/>
      <w:r w:rsidR="00164A39" w:rsidRPr="00175640">
        <w:rPr>
          <w:rFonts w:ascii="Meiryo UI" w:eastAsia="Meiryo UI" w:hAnsi="Meiryo UI" w:cs="Meiryo UI"/>
          <w:color w:val="000000"/>
          <w:sz w:val="20"/>
          <w:szCs w:val="20"/>
        </w:rPr>
        <w:t>Web&amp;SNS</w:t>
      </w:r>
      <w:proofErr w:type="spellEnd"/>
      <w:r w:rsidR="00164A39" w:rsidRPr="00175640">
        <w:rPr>
          <w:rFonts w:ascii="Meiryo UI" w:eastAsia="Meiryo UI" w:hAnsi="Meiryo UI" w:cs="Meiryo UI"/>
          <w:color w:val="000000"/>
          <w:sz w:val="20"/>
          <w:szCs w:val="20"/>
        </w:rPr>
        <w:t xml:space="preserve"> Campaign</w:t>
      </w:r>
      <w:r w:rsidR="00E66F1C">
        <w:rPr>
          <w:rFonts w:ascii="Meiryo UI" w:eastAsia="Meiryo UI" w:hAnsi="Meiryo UI" w:cs="Meiryo UI"/>
          <w:color w:val="000000"/>
          <w:sz w:val="20"/>
          <w:szCs w:val="20"/>
        </w:rPr>
        <w:br/>
        <w:t xml:space="preserve">-Reportage by Brand </w:t>
      </w:r>
      <w:proofErr w:type="spellStart"/>
      <w:r w:rsidR="00E66F1C">
        <w:rPr>
          <w:rFonts w:ascii="Meiryo UI" w:eastAsia="Meiryo UI" w:hAnsi="Meiryo UI" w:cs="Meiryo UI"/>
          <w:color w:val="000000"/>
          <w:sz w:val="20"/>
          <w:szCs w:val="20"/>
        </w:rPr>
        <w:t>Ambassadeur</w:t>
      </w:r>
      <w:proofErr w:type="spellEnd"/>
      <w:r w:rsidR="00E66F1C">
        <w:rPr>
          <w:rFonts w:ascii="Meiryo UI" w:eastAsia="Meiryo UI" w:hAnsi="Meiryo UI" w:cs="Meiryo UI"/>
          <w:color w:val="000000"/>
          <w:sz w:val="20"/>
          <w:szCs w:val="20"/>
        </w:rPr>
        <w:t xml:space="preserve"> for TV</w:t>
      </w:r>
      <w:r w:rsidR="001C0DD4" w:rsidRPr="00175640">
        <w:rPr>
          <w:rFonts w:ascii="Meiryo UI" w:eastAsia="Meiryo UI" w:hAnsi="Meiryo UI" w:cs="Meiryo UI"/>
          <w:color w:val="000000"/>
          <w:sz w:val="20"/>
          <w:szCs w:val="20"/>
        </w:rPr>
        <w:br/>
      </w:r>
      <w:r w:rsidR="00305180" w:rsidRPr="00175640">
        <w:rPr>
          <w:rFonts w:ascii="Meiryo UI" w:eastAsia="Meiryo UI" w:hAnsi="Meiryo UI" w:cs="Meiryo UI" w:hint="eastAsia"/>
          <w:color w:val="000000"/>
          <w:sz w:val="20"/>
          <w:szCs w:val="20"/>
        </w:rPr>
        <w:t>-</w:t>
      </w:r>
      <w:r w:rsidR="005F50EE" w:rsidRPr="00175640">
        <w:rPr>
          <w:rFonts w:ascii="Meiryo UI" w:eastAsia="Meiryo UI" w:hAnsi="Meiryo UI" w:cs="Meiryo UI"/>
          <w:color w:val="000000"/>
          <w:sz w:val="20"/>
          <w:szCs w:val="20"/>
        </w:rPr>
        <w:t>Event: Cooking classes for food creators Club,</w:t>
      </w:r>
      <w:r w:rsidR="005F50EE" w:rsidRPr="00175640">
        <w:rPr>
          <w:rFonts w:ascii="Meiryo UI" w:eastAsia="Meiryo UI" w:hAnsi="Meiryo UI" w:cs="Meiryo UI"/>
          <w:color w:val="000000"/>
          <w:sz w:val="20"/>
          <w:szCs w:val="20"/>
        </w:rPr>
        <w:br/>
      </w:r>
      <w:r w:rsidR="00EE6D24">
        <w:rPr>
          <w:sz w:val="16"/>
          <w:szCs w:val="16"/>
        </w:rPr>
        <w:br/>
      </w:r>
      <w:r w:rsidR="004C7BB4" w:rsidRPr="00175640">
        <w:rPr>
          <w:sz w:val="16"/>
          <w:szCs w:val="16"/>
          <w:u w:val="single"/>
        </w:rPr>
        <w:t>VISUEL DEVELOPPED FOR NEW CAMPAIGN</w:t>
      </w:r>
      <w:r w:rsidR="004C7BB4">
        <w:rPr>
          <w:sz w:val="16"/>
          <w:szCs w:val="16"/>
        </w:rPr>
        <w:br/>
        <w:t xml:space="preserve">Meal is an important time of the day, and even more, it’s an opportunity to share and discover extraordinary flavors. If you want to enjoy the moment and tasting guaranteed flavors, just choose European products with PDO. The essential ingredient for any </w:t>
      </w:r>
      <w:r w:rsidR="001151E2">
        <w:rPr>
          <w:sz w:val="16"/>
          <w:szCs w:val="16"/>
        </w:rPr>
        <w:t>Italian</w:t>
      </w:r>
      <w:r w:rsidR="004C7BB4">
        <w:rPr>
          <w:sz w:val="16"/>
          <w:szCs w:val="16"/>
        </w:rPr>
        <w:t xml:space="preserve"> Is happi</w:t>
      </w:r>
      <w:r w:rsidR="001151E2">
        <w:rPr>
          <w:sz w:val="16"/>
          <w:szCs w:val="16"/>
        </w:rPr>
        <w:t xml:space="preserve">ness and enjoying good food with friends…The authentic experience can guarantee your happiness!  HAPPINESS FROM EUROPE WITH GRANA PADANO PDO&amp;PROSCIUTTO DI PARMA PDO, THE MEAL BECOMES AN ITALIAN FEAST. </w:t>
      </w:r>
      <w:r w:rsidR="004C7BB4" w:rsidRPr="004F4056">
        <w:rPr>
          <w:rFonts w:ascii="Meiryo UI" w:eastAsia="Meiryo UI" w:hAnsi="Meiryo UI" w:cs="Meiryo UI"/>
          <w:szCs w:val="21"/>
        </w:rPr>
        <w:t xml:space="preserve"> </w:t>
      </w:r>
    </w:p>
    <w:p w14:paraId="5CF3E6BE" w14:textId="1B95AC17" w:rsidR="0097262D" w:rsidRDefault="0097262D" w:rsidP="0097262D">
      <w:pPr>
        <w:snapToGrid w:val="0"/>
        <w:rPr>
          <w:rFonts w:ascii="Meiryo UI" w:eastAsia="Meiryo UI" w:hAnsi="Meiryo UI" w:cs="Meiryo UI"/>
          <w:szCs w:val="21"/>
        </w:rPr>
      </w:pPr>
    </w:p>
    <w:p w14:paraId="57F7AA86" w14:textId="5355AB0C" w:rsidR="008772D3" w:rsidRDefault="008772D3" w:rsidP="0097262D">
      <w:pPr>
        <w:snapToGrid w:val="0"/>
        <w:rPr>
          <w:rFonts w:ascii="Meiryo UI" w:eastAsia="Meiryo UI" w:hAnsi="Meiryo UI" w:cs="Meiryo UI"/>
          <w:szCs w:val="21"/>
        </w:rPr>
      </w:pPr>
    </w:p>
    <w:p w14:paraId="188FD96F" w14:textId="61952448" w:rsidR="008772D3" w:rsidRDefault="008772D3" w:rsidP="0097262D">
      <w:pPr>
        <w:snapToGrid w:val="0"/>
        <w:rPr>
          <w:rFonts w:ascii="Meiryo UI" w:eastAsia="Meiryo UI" w:hAnsi="Meiryo UI" w:cs="Meiryo UI"/>
          <w:szCs w:val="21"/>
        </w:rPr>
      </w:pPr>
    </w:p>
    <w:p w14:paraId="319DB766" w14:textId="77777777" w:rsidR="008772D3" w:rsidRDefault="008772D3" w:rsidP="0097262D">
      <w:pPr>
        <w:snapToGrid w:val="0"/>
        <w:rPr>
          <w:rFonts w:ascii="Meiryo UI" w:eastAsia="Meiryo UI" w:hAnsi="Meiryo UI" w:cs="Meiryo UI"/>
          <w:szCs w:val="21"/>
        </w:rPr>
      </w:pPr>
    </w:p>
    <w:p w14:paraId="6389A9A0" w14:textId="033F636F" w:rsidR="00B4768B" w:rsidRPr="008772D3" w:rsidRDefault="003A5BA6" w:rsidP="00B4768B">
      <w:pPr>
        <w:snapToGrid w:val="0"/>
        <w:rPr>
          <w:rFonts w:ascii="Meiryo UI" w:eastAsia="Meiryo UI" w:hAnsi="Meiryo UI" w:cs="Meiryo UI"/>
          <w:i/>
          <w:sz w:val="20"/>
          <w:szCs w:val="21"/>
        </w:rPr>
      </w:pPr>
      <w:r w:rsidRPr="008772D3">
        <w:rPr>
          <w:rFonts w:ascii="Meiryo UI" w:eastAsia="Meiryo UI" w:hAnsi="Meiryo UI" w:cs="Meiryo UI"/>
          <w:b/>
          <w:bCs/>
          <w:i/>
          <w:sz w:val="20"/>
          <w:szCs w:val="21"/>
        </w:rPr>
        <w:lastRenderedPageBreak/>
        <w:t xml:space="preserve">About </w:t>
      </w:r>
      <w:r w:rsidR="00B4768B" w:rsidRPr="008772D3">
        <w:rPr>
          <w:rFonts w:ascii="Meiryo UI" w:eastAsia="Meiryo UI" w:hAnsi="Meiryo UI" w:cs="Meiryo UI"/>
          <w:b/>
          <w:bCs/>
          <w:i/>
          <w:sz w:val="20"/>
          <w:szCs w:val="21"/>
        </w:rPr>
        <w:t>GRANA PADANO</w:t>
      </w:r>
    </w:p>
    <w:p w14:paraId="333D560A" w14:textId="77777777" w:rsidR="00B4768B" w:rsidRPr="00B4768B" w:rsidRDefault="00B4768B" w:rsidP="00B4768B">
      <w:pPr>
        <w:snapToGrid w:val="0"/>
        <w:rPr>
          <w:rFonts w:ascii="Meiryo UI" w:eastAsia="Meiryo UI" w:hAnsi="Meiryo UI" w:cs="Meiryo UI"/>
          <w:sz w:val="20"/>
          <w:szCs w:val="21"/>
        </w:rPr>
      </w:pPr>
      <w:r w:rsidRPr="00B4768B">
        <w:rPr>
          <w:rFonts w:ascii="Meiryo UI" w:eastAsia="Meiryo UI" w:hAnsi="Meiryo UI" w:cs="Meiryo UI"/>
          <w:sz w:val="20"/>
          <w:szCs w:val="21"/>
        </w:rPr>
        <w:t xml:space="preserve">Grana Padano is the best-selling PDO cheese in the world and one of the most loved in Italy. </w:t>
      </w:r>
    </w:p>
    <w:p w14:paraId="531A7B39" w14:textId="77777777" w:rsidR="00B4768B" w:rsidRPr="00B4768B" w:rsidRDefault="00B4768B" w:rsidP="00B4768B">
      <w:pPr>
        <w:snapToGrid w:val="0"/>
        <w:rPr>
          <w:rFonts w:ascii="Meiryo UI" w:eastAsia="Meiryo UI" w:hAnsi="Meiryo UI" w:cs="Meiryo UI"/>
          <w:sz w:val="20"/>
          <w:szCs w:val="21"/>
        </w:rPr>
      </w:pPr>
      <w:r w:rsidRPr="00B4768B">
        <w:rPr>
          <w:rFonts w:ascii="Meiryo UI" w:eastAsia="Meiryo UI" w:hAnsi="Meiryo UI" w:cs="Meiryo UI"/>
          <w:sz w:val="20"/>
          <w:szCs w:val="21"/>
        </w:rPr>
        <w:t xml:space="preserve">It was around the year 1135 that the Benedictine monks of the flat, fertile valley of the River Po in northern Italy created an original masterpiece: an absolutely unique recipe for transforming surplus milk into a fine, delicious cheese, with an intense </w:t>
      </w:r>
      <w:proofErr w:type="spellStart"/>
      <w:r w:rsidRPr="00B4768B">
        <w:rPr>
          <w:rFonts w:ascii="Meiryo UI" w:eastAsia="Meiryo UI" w:hAnsi="Meiryo UI" w:cs="Meiryo UI"/>
          <w:sz w:val="20"/>
          <w:szCs w:val="21"/>
        </w:rPr>
        <w:t>Flavour</w:t>
      </w:r>
      <w:proofErr w:type="spellEnd"/>
      <w:r w:rsidRPr="00B4768B">
        <w:rPr>
          <w:rFonts w:ascii="Meiryo UI" w:eastAsia="Meiryo UI" w:hAnsi="Meiryo UI" w:cs="Meiryo UI"/>
          <w:sz w:val="20"/>
          <w:szCs w:val="21"/>
        </w:rPr>
        <w:t xml:space="preserve"> that stood the test of time.</w:t>
      </w:r>
    </w:p>
    <w:p w14:paraId="39F61F63" w14:textId="77777777" w:rsidR="00B4768B" w:rsidRPr="00B4768B" w:rsidRDefault="00B4768B" w:rsidP="00B4768B">
      <w:pPr>
        <w:snapToGrid w:val="0"/>
        <w:rPr>
          <w:rFonts w:ascii="Meiryo UI" w:eastAsia="Meiryo UI" w:hAnsi="Meiryo UI" w:cs="Meiryo UI"/>
          <w:sz w:val="20"/>
          <w:szCs w:val="21"/>
        </w:rPr>
      </w:pPr>
      <w:r w:rsidRPr="00B4768B">
        <w:rPr>
          <w:rFonts w:ascii="Meiryo UI" w:eastAsia="Meiryo UI" w:hAnsi="Meiryo UI" w:cs="Meiryo UI"/>
          <w:sz w:val="20"/>
          <w:szCs w:val="21"/>
        </w:rPr>
        <w:t>Due to its “granular” structure, it was natural to call this cheese “Grana”. This is how Grana Padano, with its unmistakable flavor, was born and “Padano” from the Production Area (</w:t>
      </w:r>
      <w:proofErr w:type="spellStart"/>
      <w:r w:rsidRPr="00B4768B">
        <w:rPr>
          <w:rFonts w:ascii="Meiryo UI" w:eastAsia="Meiryo UI" w:hAnsi="Meiryo UI" w:cs="Meiryo UI"/>
          <w:sz w:val="20"/>
          <w:szCs w:val="21"/>
        </w:rPr>
        <w:t>Padana</w:t>
      </w:r>
      <w:proofErr w:type="spellEnd"/>
      <w:r w:rsidRPr="00B4768B">
        <w:rPr>
          <w:rFonts w:ascii="Meiryo UI" w:eastAsia="Meiryo UI" w:hAnsi="Meiryo UI" w:cs="Meiryo UI"/>
          <w:sz w:val="20"/>
          <w:szCs w:val="21"/>
        </w:rPr>
        <w:t xml:space="preserve"> Valley in northern Italy). At 9 months of ageing, each wheel undergoes strict tests for appearance, aroma and texture, before receiving the characteristic fire-branding and become Grana Padano PDO.</w:t>
      </w:r>
    </w:p>
    <w:p w14:paraId="7F1B1FA1" w14:textId="77777777" w:rsidR="00B4768B" w:rsidRPr="00B4768B" w:rsidRDefault="00B4768B" w:rsidP="00B4768B">
      <w:pPr>
        <w:snapToGrid w:val="0"/>
        <w:rPr>
          <w:rFonts w:ascii="Meiryo UI" w:eastAsia="Meiryo UI" w:hAnsi="Meiryo UI" w:cs="Meiryo UI"/>
          <w:sz w:val="20"/>
          <w:szCs w:val="21"/>
        </w:rPr>
      </w:pPr>
    </w:p>
    <w:p w14:paraId="7D5D1E39" w14:textId="31D6598A" w:rsidR="00B4768B" w:rsidRPr="008772D3" w:rsidRDefault="003A5BA6" w:rsidP="00B4768B">
      <w:pPr>
        <w:snapToGrid w:val="0"/>
        <w:rPr>
          <w:rFonts w:ascii="Meiryo UI" w:eastAsia="Meiryo UI" w:hAnsi="Meiryo UI" w:cs="Meiryo UI"/>
          <w:i/>
          <w:sz w:val="20"/>
          <w:szCs w:val="21"/>
        </w:rPr>
      </w:pPr>
      <w:r w:rsidRPr="008772D3">
        <w:rPr>
          <w:rFonts w:ascii="Meiryo UI" w:eastAsia="Meiryo UI" w:hAnsi="Meiryo UI" w:cs="Meiryo UI"/>
          <w:b/>
          <w:bCs/>
          <w:i/>
          <w:sz w:val="20"/>
          <w:szCs w:val="21"/>
        </w:rPr>
        <w:t xml:space="preserve">About </w:t>
      </w:r>
      <w:r w:rsidR="00B4768B" w:rsidRPr="008772D3">
        <w:rPr>
          <w:rFonts w:ascii="Meiryo UI" w:eastAsia="Meiryo UI" w:hAnsi="Meiryo UI" w:cs="Meiryo UI"/>
          <w:b/>
          <w:bCs/>
          <w:i/>
          <w:sz w:val="20"/>
          <w:szCs w:val="21"/>
        </w:rPr>
        <w:t>PARMA HAM</w:t>
      </w:r>
    </w:p>
    <w:p w14:paraId="785D7B9F" w14:textId="77777777" w:rsidR="00B4768B" w:rsidRPr="00B4768B" w:rsidRDefault="00B4768B" w:rsidP="00B4768B">
      <w:pPr>
        <w:snapToGrid w:val="0"/>
        <w:rPr>
          <w:rFonts w:ascii="Meiryo UI" w:eastAsia="Meiryo UI" w:hAnsi="Meiryo UI" w:cs="Meiryo UI"/>
          <w:sz w:val="20"/>
          <w:szCs w:val="21"/>
        </w:rPr>
      </w:pPr>
      <w:r w:rsidRPr="00B4768B">
        <w:rPr>
          <w:rFonts w:ascii="Meiryo UI" w:eastAsia="Meiryo UI" w:hAnsi="Meiryo UI" w:cs="Meiryo UI"/>
          <w:sz w:val="20"/>
          <w:szCs w:val="21"/>
        </w:rPr>
        <w:t>Prosciutto di Parma® is a world-famous ham cured in the gently rolling countryside near Parma, Italy.</w:t>
      </w:r>
    </w:p>
    <w:p w14:paraId="355C79F9" w14:textId="77777777" w:rsidR="00B4768B" w:rsidRPr="00B4768B" w:rsidRDefault="00B4768B" w:rsidP="00B4768B">
      <w:pPr>
        <w:snapToGrid w:val="0"/>
        <w:rPr>
          <w:rFonts w:ascii="Meiryo UI" w:eastAsia="Meiryo UI" w:hAnsi="Meiryo UI" w:cs="Meiryo UI"/>
          <w:sz w:val="20"/>
          <w:szCs w:val="21"/>
        </w:rPr>
      </w:pPr>
      <w:r w:rsidRPr="00B4768B">
        <w:rPr>
          <w:rFonts w:ascii="Meiryo UI" w:eastAsia="Meiryo UI" w:hAnsi="Meiryo UI" w:cs="Meiryo UI"/>
          <w:sz w:val="20"/>
          <w:szCs w:val="21"/>
        </w:rPr>
        <w:t xml:space="preserve">Making a Parma Ham is a long and painstaking process; all producers of Prosciutto di Parma share one goal: To cure a leg of pork with pure sea salt in order to keep the meat as sweet-tasting and as supple as possible. The hams are made from the rear haunches of the pig; </w:t>
      </w:r>
      <w:proofErr w:type="gramStart"/>
      <w:r w:rsidRPr="00B4768B">
        <w:rPr>
          <w:rFonts w:ascii="Meiryo UI" w:eastAsia="Meiryo UI" w:hAnsi="Meiryo UI" w:cs="Meiryo UI"/>
          <w:sz w:val="20"/>
          <w:szCs w:val="21"/>
        </w:rPr>
        <w:t>The</w:t>
      </w:r>
      <w:proofErr w:type="gramEnd"/>
      <w:r w:rsidRPr="00B4768B">
        <w:rPr>
          <w:rFonts w:ascii="Meiryo UI" w:eastAsia="Meiryo UI" w:hAnsi="Meiryo UI" w:cs="Meiryo UI"/>
          <w:sz w:val="20"/>
          <w:szCs w:val="21"/>
        </w:rPr>
        <w:t xml:space="preserve"> curing is controlled carefully so that the ham absorbs only enough salt to preserve it. By the end, a trimmed ham will have lost more than a quarter of its weight through moisture loss, helping to concentrate the </w:t>
      </w:r>
      <w:proofErr w:type="spellStart"/>
      <w:r w:rsidRPr="00B4768B">
        <w:rPr>
          <w:rFonts w:ascii="Meiryo UI" w:eastAsia="Meiryo UI" w:hAnsi="Meiryo UI" w:cs="Meiryo UI"/>
          <w:sz w:val="20"/>
          <w:szCs w:val="21"/>
        </w:rPr>
        <w:t>flavour</w:t>
      </w:r>
      <w:proofErr w:type="spellEnd"/>
      <w:r w:rsidRPr="00B4768B">
        <w:rPr>
          <w:rFonts w:ascii="Meiryo UI" w:eastAsia="Meiryo UI" w:hAnsi="Meiryo UI" w:cs="Meiryo UI"/>
          <w:sz w:val="20"/>
          <w:szCs w:val="21"/>
        </w:rPr>
        <w:t xml:space="preserve">. The meat becomes tender and the distinctive aroma and </w:t>
      </w:r>
      <w:proofErr w:type="spellStart"/>
      <w:r w:rsidRPr="00B4768B">
        <w:rPr>
          <w:rFonts w:ascii="Meiryo UI" w:eastAsia="Meiryo UI" w:hAnsi="Meiryo UI" w:cs="Meiryo UI"/>
          <w:sz w:val="20"/>
          <w:szCs w:val="21"/>
        </w:rPr>
        <w:t>flavour</w:t>
      </w:r>
      <w:proofErr w:type="spellEnd"/>
      <w:r w:rsidRPr="00B4768B">
        <w:rPr>
          <w:rFonts w:ascii="Meiryo UI" w:eastAsia="Meiryo UI" w:hAnsi="Meiryo UI" w:cs="Meiryo UI"/>
          <w:sz w:val="20"/>
          <w:szCs w:val="21"/>
        </w:rPr>
        <w:t xml:space="preserve"> of Parma Ham emerge.</w:t>
      </w:r>
    </w:p>
    <w:p w14:paraId="4E9953CE" w14:textId="77777777" w:rsidR="00B4768B" w:rsidRPr="00B4768B" w:rsidRDefault="00B4768B" w:rsidP="00B4768B">
      <w:pPr>
        <w:snapToGrid w:val="0"/>
        <w:rPr>
          <w:rFonts w:ascii="Meiryo UI" w:eastAsia="Meiryo UI" w:hAnsi="Meiryo UI" w:cs="Meiryo UI"/>
          <w:sz w:val="20"/>
          <w:szCs w:val="21"/>
        </w:rPr>
      </w:pPr>
    </w:p>
    <w:p w14:paraId="455EE548" w14:textId="0A918459" w:rsidR="00AB48DE" w:rsidRDefault="00AB48DE" w:rsidP="0097262D">
      <w:pPr>
        <w:snapToGrid w:val="0"/>
        <w:rPr>
          <w:rFonts w:ascii="Meiryo UI" w:eastAsia="Meiryo UI" w:hAnsi="Meiryo UI" w:cs="Meiryo UI"/>
          <w:szCs w:val="21"/>
        </w:rPr>
      </w:pPr>
    </w:p>
    <w:p w14:paraId="0B8EF7F8" w14:textId="06CB89F6" w:rsidR="008772D3" w:rsidRDefault="008772D3" w:rsidP="0097262D">
      <w:pPr>
        <w:snapToGrid w:val="0"/>
        <w:rPr>
          <w:rFonts w:ascii="Meiryo UI" w:eastAsia="Meiryo UI" w:hAnsi="Meiryo UI" w:cs="Meiryo UI"/>
          <w:szCs w:val="21"/>
        </w:rPr>
      </w:pPr>
    </w:p>
    <w:p w14:paraId="497863EE" w14:textId="2A9E78D4" w:rsidR="008772D3" w:rsidRDefault="008772D3" w:rsidP="0097262D">
      <w:pPr>
        <w:snapToGrid w:val="0"/>
        <w:rPr>
          <w:rFonts w:ascii="Meiryo UI" w:eastAsia="Meiryo UI" w:hAnsi="Meiryo UI" w:cs="Meiryo UI"/>
          <w:szCs w:val="21"/>
        </w:rPr>
      </w:pPr>
    </w:p>
    <w:p w14:paraId="1C8E2EEA" w14:textId="15AA8EF1" w:rsidR="008772D3" w:rsidRDefault="008772D3" w:rsidP="0097262D">
      <w:pPr>
        <w:snapToGrid w:val="0"/>
        <w:rPr>
          <w:rFonts w:ascii="Meiryo UI" w:eastAsia="Meiryo UI" w:hAnsi="Meiryo UI" w:cs="Meiryo UI"/>
          <w:szCs w:val="21"/>
        </w:rPr>
      </w:pPr>
    </w:p>
    <w:p w14:paraId="4B3A756A" w14:textId="1CB73063" w:rsidR="008772D3" w:rsidRDefault="008772D3" w:rsidP="0097262D">
      <w:pPr>
        <w:snapToGrid w:val="0"/>
        <w:rPr>
          <w:rFonts w:ascii="Meiryo UI" w:eastAsia="Meiryo UI" w:hAnsi="Meiryo UI" w:cs="Meiryo UI"/>
          <w:szCs w:val="21"/>
        </w:rPr>
      </w:pPr>
    </w:p>
    <w:p w14:paraId="3AC80761" w14:textId="77777777" w:rsidR="008772D3" w:rsidRPr="004F4056" w:rsidRDefault="008772D3" w:rsidP="0097262D">
      <w:pPr>
        <w:snapToGrid w:val="0"/>
        <w:rPr>
          <w:rFonts w:ascii="Meiryo UI" w:eastAsia="Meiryo UI" w:hAnsi="Meiryo UI" w:cs="Meiryo UI"/>
          <w:szCs w:val="21"/>
        </w:rPr>
      </w:pPr>
    </w:p>
    <w:p w14:paraId="648EC34F" w14:textId="0F77C343" w:rsidR="00BF1A86" w:rsidRPr="008772D3" w:rsidRDefault="005F50EE" w:rsidP="00BF1A86">
      <w:pPr>
        <w:pStyle w:val="Paragrafoelenco"/>
        <w:snapToGrid w:val="0"/>
        <w:ind w:leftChars="0" w:left="0"/>
        <w:jc w:val="right"/>
        <w:rPr>
          <w:rFonts w:ascii="Meiryo UI" w:eastAsia="Meiryo UI" w:hAnsi="Meiryo UI" w:cs="Meiryo UI"/>
          <w:b/>
          <w:sz w:val="18"/>
          <w:szCs w:val="18"/>
        </w:rPr>
      </w:pPr>
      <w:r w:rsidRPr="008772D3">
        <w:rPr>
          <w:rFonts w:ascii="Meiryo UI" w:eastAsia="Meiryo UI" w:hAnsi="Meiryo UI" w:cs="Meiryo UI" w:hint="eastAsia"/>
          <w:b/>
          <w:sz w:val="18"/>
          <w:szCs w:val="18"/>
        </w:rPr>
        <w:t>Contact</w:t>
      </w:r>
      <w:r w:rsidR="001C0DD4" w:rsidRPr="008772D3">
        <w:rPr>
          <w:rFonts w:ascii="Meiryo UI" w:eastAsia="Meiryo UI" w:hAnsi="Meiryo UI" w:cs="Meiryo UI" w:hint="eastAsia"/>
          <w:b/>
          <w:sz w:val="18"/>
          <w:szCs w:val="18"/>
        </w:rPr>
        <w:t>：</w:t>
      </w:r>
      <w:r w:rsidR="003A5BA6">
        <w:fldChar w:fldCharType="begin"/>
      </w:r>
      <w:r w:rsidR="003A5BA6" w:rsidRPr="008772D3">
        <w:instrText xml:space="preserve"> HYPERLINK "mailto:pr_jp@sopexa.com" </w:instrText>
      </w:r>
      <w:r w:rsidR="003A5BA6">
        <w:fldChar w:fldCharType="separate"/>
      </w:r>
      <w:r w:rsidR="00164A39" w:rsidRPr="008772D3">
        <w:rPr>
          <w:rStyle w:val="Collegamentoipertestuale"/>
        </w:rPr>
        <w:t>pr_jp@sopexa.com</w:t>
      </w:r>
      <w:r w:rsidR="003A5BA6">
        <w:rPr>
          <w:rStyle w:val="Collegamentoipertestuale"/>
          <w:lang w:val="fr-FR"/>
        </w:rPr>
        <w:fldChar w:fldCharType="end"/>
      </w:r>
      <w:r w:rsidR="00164A39" w:rsidRPr="008772D3">
        <w:t xml:space="preserve">  </w:t>
      </w:r>
      <w:r w:rsidR="00BF1A86" w:rsidRPr="008772D3">
        <w:rPr>
          <w:rFonts w:ascii="Meiryo UI" w:eastAsia="Meiryo UI" w:hAnsi="Meiryo UI" w:cs="Meiryo UI" w:hint="eastAsia"/>
          <w:b/>
          <w:sz w:val="18"/>
          <w:szCs w:val="18"/>
        </w:rPr>
        <w:t>SOPEXA</w:t>
      </w:r>
      <w:r w:rsidR="00BF1A86" w:rsidRPr="00164A39">
        <w:rPr>
          <w:rFonts w:ascii="Meiryo UI" w:eastAsia="Meiryo UI" w:hAnsi="Meiryo UI" w:cs="Meiryo UI" w:hint="eastAsia"/>
          <w:b/>
          <w:sz w:val="18"/>
          <w:szCs w:val="18"/>
        </w:rPr>
        <w:t xml:space="preserve">　</w:t>
      </w:r>
      <w:r w:rsidR="00BF1A86" w:rsidRPr="008772D3">
        <w:rPr>
          <w:rFonts w:ascii="Meiryo UI" w:eastAsia="Meiryo UI" w:hAnsi="Meiryo UI" w:cs="Meiryo UI" w:hint="eastAsia"/>
          <w:b/>
          <w:sz w:val="18"/>
          <w:szCs w:val="18"/>
        </w:rPr>
        <w:t>JAP</w:t>
      </w:r>
      <w:r w:rsidR="008772D3" w:rsidRPr="008772D3">
        <w:rPr>
          <w:rFonts w:ascii="Meiryo UI" w:eastAsia="Meiryo UI" w:hAnsi="Meiryo UI" w:cs="Meiryo UI"/>
          <w:b/>
          <w:sz w:val="18"/>
          <w:szCs w:val="18"/>
        </w:rPr>
        <w:t>A</w:t>
      </w:r>
      <w:r w:rsidR="00BF1A86" w:rsidRPr="008772D3">
        <w:rPr>
          <w:rFonts w:ascii="Meiryo UI" w:eastAsia="Meiryo UI" w:hAnsi="Meiryo UI" w:cs="Meiryo UI" w:hint="eastAsia"/>
          <w:b/>
          <w:sz w:val="18"/>
          <w:szCs w:val="18"/>
        </w:rPr>
        <w:t>N</w:t>
      </w:r>
    </w:p>
    <w:p w14:paraId="53E7AAD4" w14:textId="77777777" w:rsidR="00E87CEA" w:rsidRPr="0097262D" w:rsidRDefault="00CE1C76" w:rsidP="001151E2">
      <w:pPr>
        <w:pStyle w:val="Paragrafoelenco"/>
        <w:snapToGrid w:val="0"/>
        <w:ind w:leftChars="0" w:left="0"/>
        <w:jc w:val="right"/>
        <w:rPr>
          <w:rFonts w:ascii="Meiryo UI" w:eastAsia="Meiryo UI" w:hAnsi="Meiryo UI" w:cs="Meiryo UI"/>
          <w:b/>
          <w:color w:val="FF0000"/>
          <w:sz w:val="18"/>
          <w:szCs w:val="18"/>
          <w:lang w:val="fr-FR"/>
        </w:rPr>
      </w:pPr>
      <w:r w:rsidRPr="00164A39">
        <w:rPr>
          <w:rFonts w:ascii="Meiryo UI" w:eastAsia="Meiryo UI" w:hAnsi="Meiryo UI" w:cs="Meiryo UI" w:hint="eastAsia"/>
          <w:b/>
          <w:sz w:val="18"/>
          <w:szCs w:val="18"/>
        </w:rPr>
        <w:t>〒</w:t>
      </w:r>
      <w:r w:rsidR="005F50EE" w:rsidRPr="0097262D">
        <w:rPr>
          <w:rFonts w:ascii="Meiryo UI" w:eastAsia="Meiryo UI" w:hAnsi="Meiryo UI" w:cs="Meiryo UI" w:hint="eastAsia"/>
          <w:b/>
          <w:sz w:val="18"/>
          <w:szCs w:val="18"/>
          <w:lang w:val="fr-FR"/>
        </w:rPr>
        <w:t>150</w:t>
      </w:r>
      <w:r w:rsidRPr="0097262D">
        <w:rPr>
          <w:rFonts w:ascii="Meiryo UI" w:eastAsia="Meiryo UI" w:hAnsi="Meiryo UI" w:cs="Meiryo UI" w:hint="eastAsia"/>
          <w:b/>
          <w:sz w:val="18"/>
          <w:szCs w:val="18"/>
          <w:lang w:val="fr-FR"/>
        </w:rPr>
        <w:t>-0013</w:t>
      </w:r>
      <w:r w:rsidR="005F50EE" w:rsidRPr="00164A39">
        <w:rPr>
          <w:rFonts w:ascii="Meiryo UI" w:eastAsia="Meiryo UI" w:hAnsi="Meiryo UI" w:cs="Meiryo UI" w:hint="eastAsia"/>
          <w:b/>
          <w:sz w:val="18"/>
          <w:szCs w:val="18"/>
        </w:rPr>
        <w:t xml:space="preserve">　</w:t>
      </w:r>
      <w:r w:rsidR="005F50EE" w:rsidRPr="0097262D">
        <w:rPr>
          <w:rFonts w:ascii="Meiryo UI" w:eastAsia="Meiryo UI" w:hAnsi="Meiryo UI" w:cs="Meiryo UI" w:hint="eastAsia"/>
          <w:b/>
          <w:sz w:val="18"/>
          <w:szCs w:val="18"/>
          <w:lang w:val="fr-FR"/>
        </w:rPr>
        <w:t xml:space="preserve">3F </w:t>
      </w:r>
      <w:r w:rsidRPr="0097262D">
        <w:rPr>
          <w:rFonts w:ascii="Meiryo UI" w:eastAsia="Meiryo UI" w:hAnsi="Meiryo UI" w:cs="Meiryo UI" w:hint="eastAsia"/>
          <w:b/>
          <w:sz w:val="18"/>
          <w:szCs w:val="18"/>
          <w:lang w:val="fr-FR"/>
        </w:rPr>
        <w:t>3-12-8</w:t>
      </w:r>
      <w:r w:rsidR="005F50EE" w:rsidRPr="00164A39">
        <w:rPr>
          <w:rFonts w:ascii="Meiryo UI" w:eastAsia="Meiryo UI" w:hAnsi="Meiryo UI" w:cs="Meiryo UI" w:hint="eastAsia"/>
          <w:b/>
          <w:sz w:val="18"/>
          <w:szCs w:val="18"/>
        </w:rPr>
        <w:t xml:space="preserve">　</w:t>
      </w:r>
      <w:r w:rsidR="005F50EE" w:rsidRPr="0097262D">
        <w:rPr>
          <w:rFonts w:ascii="Meiryo UI" w:eastAsia="Meiryo UI" w:hAnsi="Meiryo UI" w:cs="Meiryo UI" w:hint="eastAsia"/>
          <w:b/>
          <w:sz w:val="18"/>
          <w:szCs w:val="18"/>
          <w:lang w:val="fr-FR"/>
        </w:rPr>
        <w:t>Ebisu Shibuya-</w:t>
      </w:r>
      <w:proofErr w:type="spellStart"/>
      <w:r w:rsidR="005F50EE" w:rsidRPr="0097262D">
        <w:rPr>
          <w:rFonts w:ascii="Meiryo UI" w:eastAsia="Meiryo UI" w:hAnsi="Meiryo UI" w:cs="Meiryo UI" w:hint="eastAsia"/>
          <w:b/>
          <w:sz w:val="18"/>
          <w:szCs w:val="18"/>
          <w:lang w:val="fr-FR"/>
        </w:rPr>
        <w:t>ku</w:t>
      </w:r>
      <w:proofErr w:type="spellEnd"/>
      <w:r w:rsidR="005F50EE" w:rsidRPr="0097262D">
        <w:rPr>
          <w:rFonts w:ascii="Meiryo UI" w:eastAsia="Meiryo UI" w:hAnsi="Meiryo UI" w:cs="Meiryo UI" w:hint="eastAsia"/>
          <w:b/>
          <w:sz w:val="18"/>
          <w:szCs w:val="18"/>
          <w:lang w:val="fr-FR"/>
        </w:rPr>
        <w:t xml:space="preserve"> </w:t>
      </w:r>
      <w:r w:rsidR="00BF1A86" w:rsidRPr="0097262D">
        <w:rPr>
          <w:rFonts w:ascii="Meiryo UI" w:eastAsia="Meiryo UI" w:hAnsi="Meiryo UI" w:cs="Meiryo UI" w:hint="eastAsia"/>
          <w:b/>
          <w:sz w:val="18"/>
          <w:szCs w:val="18"/>
          <w:lang w:val="fr-FR"/>
        </w:rPr>
        <w:t>/</w:t>
      </w:r>
      <w:r w:rsidR="005F50EE" w:rsidRPr="0097262D">
        <w:rPr>
          <w:rFonts w:ascii="Meiryo UI" w:eastAsia="Meiryo UI" w:hAnsi="Meiryo UI" w:cs="Meiryo UI"/>
          <w:b/>
          <w:sz w:val="18"/>
          <w:szCs w:val="18"/>
          <w:lang w:val="fr-FR"/>
        </w:rPr>
        <w:t>Tel:</w:t>
      </w:r>
      <w:r w:rsidR="00BF1A86" w:rsidRPr="0097262D">
        <w:rPr>
          <w:rFonts w:ascii="Meiryo UI" w:eastAsia="Meiryo UI" w:hAnsi="Meiryo UI" w:cs="Meiryo UI" w:hint="eastAsia"/>
          <w:b/>
          <w:sz w:val="18"/>
          <w:szCs w:val="18"/>
          <w:lang w:val="fr-FR"/>
        </w:rPr>
        <w:t>03-5789-</w:t>
      </w:r>
      <w:r w:rsidR="001C0DD4" w:rsidRPr="0097262D">
        <w:rPr>
          <w:rFonts w:ascii="Meiryo UI" w:eastAsia="Meiryo UI" w:hAnsi="Meiryo UI" w:cs="Meiryo UI"/>
          <w:b/>
          <w:sz w:val="18"/>
          <w:szCs w:val="18"/>
          <w:lang w:val="fr-FR"/>
        </w:rPr>
        <w:t>1070</w:t>
      </w:r>
    </w:p>
    <w:sectPr w:rsidR="00E87CEA" w:rsidRPr="0097262D">
      <w:headerReference w:type="default" r:id="rId9"/>
      <w:footerReference w:type="default" r:id="rId1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AC19F" w14:textId="77777777" w:rsidR="008C6AFD" w:rsidRDefault="008C6AFD" w:rsidP="00A42E64">
      <w:r>
        <w:separator/>
      </w:r>
    </w:p>
  </w:endnote>
  <w:endnote w:type="continuationSeparator" w:id="0">
    <w:p w14:paraId="3A2B3957" w14:textId="77777777" w:rsidR="008C6AFD" w:rsidRDefault="008C6AFD" w:rsidP="00A4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DIN-Medium">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iryo UI">
    <w:panose1 w:val="020B0604030504040204"/>
    <w:charset w:val="80"/>
    <w:family w:val="swiss"/>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0B5DB" w14:textId="77777777" w:rsidR="0097262D" w:rsidRPr="0097262D" w:rsidRDefault="0097262D" w:rsidP="0097262D">
    <w:pPr>
      <w:widowControl/>
      <w:jc w:val="left"/>
      <w:rPr>
        <w:rFonts w:ascii="Times New Roman" w:eastAsia="Times New Roman" w:hAnsi="Times New Roman" w:cs="Times New Roman"/>
        <w:kern w:val="0"/>
        <w:sz w:val="10"/>
        <w:szCs w:val="24"/>
        <w:lang w:eastAsia="it-IT"/>
      </w:rPr>
    </w:pPr>
    <w:r w:rsidRPr="0097262D">
      <w:rPr>
        <w:rFonts w:hAnsi="Calibri"/>
        <w:i/>
        <w:iCs/>
        <w:color w:val="000000" w:themeColor="text1"/>
        <w:kern w:val="24"/>
        <w:sz w:val="16"/>
        <w:szCs w:val="36"/>
        <w:lang w:eastAsia="it-IT"/>
      </w:rPr>
      <w:t>The content of this publication represents the views of the author only and is his/her sole responsibility. The European Commission does not accept any responsibility for any use that may be made of the information it contains</w:t>
    </w:r>
    <w:r w:rsidRPr="0097262D">
      <w:rPr>
        <w:rFonts w:hAnsi="Calibri"/>
        <w:color w:val="000000" w:themeColor="text1"/>
        <w:kern w:val="24"/>
        <w:sz w:val="16"/>
        <w:szCs w:val="36"/>
        <w:lang w:eastAsia="it-IT"/>
      </w:rPr>
      <w:t>.</w:t>
    </w:r>
  </w:p>
  <w:p w14:paraId="112D73D2" w14:textId="77777777" w:rsidR="0097262D" w:rsidRDefault="0097262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2108D" w14:textId="77777777" w:rsidR="008C6AFD" w:rsidRDefault="008C6AFD" w:rsidP="00A42E64">
      <w:r>
        <w:separator/>
      </w:r>
    </w:p>
  </w:footnote>
  <w:footnote w:type="continuationSeparator" w:id="0">
    <w:p w14:paraId="6D6D18BD" w14:textId="77777777" w:rsidR="008C6AFD" w:rsidRDefault="008C6AFD" w:rsidP="00A42E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9CE30" w14:textId="77777777" w:rsidR="0097262D" w:rsidRDefault="00A36D4C" w:rsidP="0097262D">
    <w:pPr>
      <w:pStyle w:val="Intestazione"/>
      <w:jc w:val="center"/>
    </w:pPr>
    <w:r>
      <w:rPr>
        <w:noProof/>
        <w:lang w:val="it-IT" w:eastAsia="it-IT"/>
      </w:rPr>
      <w:drawing>
        <wp:anchor distT="0" distB="0" distL="114300" distR="114300" simplePos="0" relativeHeight="251658240" behindDoc="0" locked="0" layoutInCell="1" allowOverlap="1" wp14:anchorId="572D6B29" wp14:editId="0474DEA3">
          <wp:simplePos x="0" y="0"/>
          <wp:positionH relativeFrom="page">
            <wp:align>right</wp:align>
          </wp:positionH>
          <wp:positionV relativeFrom="paragraph">
            <wp:posOffset>-516890</wp:posOffset>
          </wp:positionV>
          <wp:extent cx="7516495" cy="1437005"/>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tete CP.jpg"/>
                  <pic:cNvPicPr/>
                </pic:nvPicPr>
                <pic:blipFill rotWithShape="1">
                  <a:blip r:embed="rId1" cstate="print">
                    <a:extLst>
                      <a:ext uri="{28A0092B-C50C-407E-A947-70E740481C1C}">
                        <a14:useLocalDpi xmlns:a14="http://schemas.microsoft.com/office/drawing/2010/main" val="0"/>
                      </a:ext>
                    </a:extLst>
                  </a:blip>
                  <a:srcRect b="86474"/>
                  <a:stretch/>
                </pic:blipFill>
                <pic:spPr bwMode="auto">
                  <a:xfrm>
                    <a:off x="0" y="0"/>
                    <a:ext cx="7516495" cy="1437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262D">
      <w:rPr>
        <w:noProof/>
        <w:lang w:val="it-IT" w:eastAsia="it-IT"/>
      </w:rPr>
      <mc:AlternateContent>
        <mc:Choice Requires="wps">
          <w:drawing>
            <wp:anchor distT="0" distB="0" distL="114300" distR="114300" simplePos="0" relativeHeight="251659264" behindDoc="0" locked="0" layoutInCell="1" allowOverlap="1" wp14:anchorId="128DC56B" wp14:editId="63DB682B">
              <wp:simplePos x="0" y="0"/>
              <wp:positionH relativeFrom="column">
                <wp:posOffset>-676374</wp:posOffset>
              </wp:positionH>
              <wp:positionV relativeFrom="paragraph">
                <wp:posOffset>801527</wp:posOffset>
              </wp:positionV>
              <wp:extent cx="2968831" cy="237506"/>
              <wp:effectExtent l="0" t="0" r="22225" b="10160"/>
              <wp:wrapNone/>
              <wp:docPr id="8" name="Rectangle 8"/>
              <wp:cNvGraphicFramePr/>
              <a:graphic xmlns:a="http://schemas.openxmlformats.org/drawingml/2006/main">
                <a:graphicData uri="http://schemas.microsoft.com/office/word/2010/wordprocessingShape">
                  <wps:wsp>
                    <wps:cNvSpPr/>
                    <wps:spPr>
                      <a:xfrm>
                        <a:off x="0" y="0"/>
                        <a:ext cx="2968831" cy="2375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FA8F176" id="Rectangle 8" o:spid="_x0000_s1026" style="position:absolute;margin-left:-53.25pt;margin-top:63.1pt;width:233.75pt;height:18.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" fillcolor="white [3212]" strokecolor="white [3212]"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A64610"/>
    <w:multiLevelType w:val="hybridMultilevel"/>
    <w:tmpl w:val="CF4E65D4"/>
    <w:lvl w:ilvl="0" w:tplc="363C2516">
      <w:start w:val="1"/>
      <w:numFmt w:val="decimalFullWidth"/>
      <w:lvlText w:val="%1）"/>
      <w:lvlJc w:val="left"/>
      <w:pPr>
        <w:ind w:left="420" w:hanging="420"/>
      </w:pPr>
      <w:rPr>
        <w:rFonts w:hint="default"/>
      </w:rPr>
    </w:lvl>
    <w:lvl w:ilvl="1" w:tplc="12E8B11E">
      <w:start w:val="1"/>
      <w:numFmt w:val="decimalEnclosedCircle"/>
      <w:lvlText w:val="%2"/>
      <w:lvlJc w:val="left"/>
      <w:pPr>
        <w:ind w:left="780" w:hanging="360"/>
      </w:pPr>
      <w:rPr>
        <w:rFonts w:hint="default"/>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40"/>
  <w:hyphenationZone w:val="42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771"/>
    <w:rsid w:val="0003062A"/>
    <w:rsid w:val="00031C9C"/>
    <w:rsid w:val="00076334"/>
    <w:rsid w:val="000E6721"/>
    <w:rsid w:val="001151E2"/>
    <w:rsid w:val="001364D3"/>
    <w:rsid w:val="00164A39"/>
    <w:rsid w:val="00175640"/>
    <w:rsid w:val="001B2961"/>
    <w:rsid w:val="001B654E"/>
    <w:rsid w:val="001C0DD4"/>
    <w:rsid w:val="00246B63"/>
    <w:rsid w:val="002816B0"/>
    <w:rsid w:val="00305180"/>
    <w:rsid w:val="00314770"/>
    <w:rsid w:val="003A5BA6"/>
    <w:rsid w:val="003B2CDD"/>
    <w:rsid w:val="004B6150"/>
    <w:rsid w:val="004B6657"/>
    <w:rsid w:val="004C7BB4"/>
    <w:rsid w:val="004F4056"/>
    <w:rsid w:val="005927E2"/>
    <w:rsid w:val="00592DBF"/>
    <w:rsid w:val="005F50EE"/>
    <w:rsid w:val="00626A86"/>
    <w:rsid w:val="00666C6A"/>
    <w:rsid w:val="00694771"/>
    <w:rsid w:val="006D1724"/>
    <w:rsid w:val="0074439D"/>
    <w:rsid w:val="007606F6"/>
    <w:rsid w:val="007E48E6"/>
    <w:rsid w:val="007E7293"/>
    <w:rsid w:val="00824112"/>
    <w:rsid w:val="00833502"/>
    <w:rsid w:val="00856309"/>
    <w:rsid w:val="008772D3"/>
    <w:rsid w:val="00881ECE"/>
    <w:rsid w:val="008C2B0D"/>
    <w:rsid w:val="008C6AFD"/>
    <w:rsid w:val="0097262D"/>
    <w:rsid w:val="009868B3"/>
    <w:rsid w:val="00991639"/>
    <w:rsid w:val="00A36D4C"/>
    <w:rsid w:val="00A42E64"/>
    <w:rsid w:val="00AB48DE"/>
    <w:rsid w:val="00B4768B"/>
    <w:rsid w:val="00BF1A86"/>
    <w:rsid w:val="00BF291A"/>
    <w:rsid w:val="00C60084"/>
    <w:rsid w:val="00C64E2D"/>
    <w:rsid w:val="00CE1C76"/>
    <w:rsid w:val="00D434C6"/>
    <w:rsid w:val="00D913AC"/>
    <w:rsid w:val="00DC7E7F"/>
    <w:rsid w:val="00DD3BC3"/>
    <w:rsid w:val="00E66F1C"/>
    <w:rsid w:val="00E7746E"/>
    <w:rsid w:val="00E87CEA"/>
    <w:rsid w:val="00EE6D24"/>
    <w:rsid w:val="00F17AEF"/>
    <w:rsid w:val="00F23F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DFE119C"/>
  <w15:docId w15:val="{202DBBA2-2167-4A6C-96F3-CC0AE8E3E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widowControl w:val="0"/>
      <w:jc w:val="both"/>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94771"/>
    <w:pPr>
      <w:ind w:leftChars="400" w:left="840"/>
    </w:pPr>
  </w:style>
  <w:style w:type="paragraph" w:styleId="Data">
    <w:name w:val="Date"/>
    <w:basedOn w:val="Normale"/>
    <w:next w:val="Normale"/>
    <w:link w:val="DataCarattere"/>
    <w:uiPriority w:val="99"/>
    <w:semiHidden/>
    <w:unhideWhenUsed/>
    <w:rsid w:val="00991639"/>
  </w:style>
  <w:style w:type="character" w:customStyle="1" w:styleId="DataCarattere">
    <w:name w:val="Data Carattere"/>
    <w:basedOn w:val="Carpredefinitoparagrafo"/>
    <w:link w:val="Data"/>
    <w:uiPriority w:val="99"/>
    <w:semiHidden/>
    <w:rsid w:val="00991639"/>
  </w:style>
  <w:style w:type="paragraph" w:styleId="Intestazione">
    <w:name w:val="header"/>
    <w:basedOn w:val="Normale"/>
    <w:link w:val="IntestazioneCarattere"/>
    <w:uiPriority w:val="99"/>
    <w:unhideWhenUsed/>
    <w:rsid w:val="00A42E64"/>
    <w:pPr>
      <w:tabs>
        <w:tab w:val="center" w:pos="4252"/>
        <w:tab w:val="right" w:pos="8504"/>
      </w:tabs>
      <w:snapToGrid w:val="0"/>
    </w:pPr>
  </w:style>
  <w:style w:type="character" w:customStyle="1" w:styleId="IntestazioneCarattere">
    <w:name w:val="Intestazione Carattere"/>
    <w:basedOn w:val="Carpredefinitoparagrafo"/>
    <w:link w:val="Intestazione"/>
    <w:uiPriority w:val="99"/>
    <w:rsid w:val="00A42E64"/>
  </w:style>
  <w:style w:type="paragraph" w:styleId="Pidipagina">
    <w:name w:val="footer"/>
    <w:basedOn w:val="Normale"/>
    <w:link w:val="PidipaginaCarattere"/>
    <w:uiPriority w:val="99"/>
    <w:unhideWhenUsed/>
    <w:rsid w:val="00A42E64"/>
    <w:pPr>
      <w:tabs>
        <w:tab w:val="center" w:pos="4252"/>
        <w:tab w:val="right" w:pos="8504"/>
      </w:tabs>
      <w:snapToGrid w:val="0"/>
    </w:pPr>
  </w:style>
  <w:style w:type="character" w:customStyle="1" w:styleId="PidipaginaCarattere">
    <w:name w:val="Piè di pagina Carattere"/>
    <w:basedOn w:val="Carpredefinitoparagrafo"/>
    <w:link w:val="Pidipagina"/>
    <w:uiPriority w:val="99"/>
    <w:rsid w:val="00A42E64"/>
  </w:style>
  <w:style w:type="paragraph" w:styleId="Testofumetto">
    <w:name w:val="Balloon Text"/>
    <w:basedOn w:val="Normale"/>
    <w:link w:val="TestofumettoCarattere"/>
    <w:uiPriority w:val="99"/>
    <w:semiHidden/>
    <w:unhideWhenUsed/>
    <w:rsid w:val="00A42E64"/>
    <w:rPr>
      <w:rFonts w:asciiTheme="majorHAnsi" w:eastAsiaTheme="majorEastAsia" w:hAnsiTheme="majorHAnsi" w:cstheme="majorBidi"/>
      <w:sz w:val="18"/>
      <w:szCs w:val="18"/>
    </w:rPr>
  </w:style>
  <w:style w:type="character" w:customStyle="1" w:styleId="TestofumettoCarattere">
    <w:name w:val="Testo fumetto Carattere"/>
    <w:basedOn w:val="Carpredefinitoparagrafo"/>
    <w:link w:val="Testofumetto"/>
    <w:uiPriority w:val="99"/>
    <w:semiHidden/>
    <w:rsid w:val="00A42E64"/>
    <w:rPr>
      <w:rFonts w:asciiTheme="majorHAnsi" w:eastAsiaTheme="majorEastAsia" w:hAnsiTheme="majorHAnsi" w:cstheme="majorBidi"/>
      <w:sz w:val="18"/>
      <w:szCs w:val="18"/>
    </w:rPr>
  </w:style>
  <w:style w:type="paragraph" w:styleId="Corpodeltesto3">
    <w:name w:val="Body Text 3"/>
    <w:basedOn w:val="Normale"/>
    <w:link w:val="Corpodeltesto3Carattere"/>
    <w:rsid w:val="00BF291A"/>
    <w:pPr>
      <w:widowControl/>
    </w:pPr>
    <w:rPr>
      <w:rFonts w:ascii="DIN-Medium" w:hAnsi="DIN-Medium" w:cs="Tahoma"/>
      <w:b/>
      <w:bCs/>
      <w:color w:val="521B00"/>
      <w:kern w:val="0"/>
      <w:sz w:val="28"/>
      <w:lang w:val="de-DE" w:eastAsia="de-DE"/>
    </w:rPr>
  </w:style>
  <w:style w:type="character" w:customStyle="1" w:styleId="Corpodeltesto3Carattere">
    <w:name w:val="Corpo del testo 3 Carattere"/>
    <w:basedOn w:val="Carpredefinitoparagrafo"/>
    <w:link w:val="Corpodeltesto3"/>
    <w:rsid w:val="00BF291A"/>
    <w:rPr>
      <w:rFonts w:ascii="DIN-Medium" w:hAnsi="DIN-Medium" w:cs="Tahoma"/>
      <w:b/>
      <w:bCs/>
      <w:color w:val="521B00"/>
      <w:kern w:val="0"/>
      <w:sz w:val="28"/>
      <w:lang w:val="de-DE" w:eastAsia="de-DE"/>
    </w:rPr>
  </w:style>
  <w:style w:type="paragraph" w:styleId="NormaleWeb">
    <w:name w:val="Normal (Web)"/>
    <w:basedOn w:val="Normale"/>
    <w:uiPriority w:val="99"/>
    <w:unhideWhenUsed/>
    <w:rsid w:val="00592DBF"/>
    <w:pPr>
      <w:widowControl/>
      <w:spacing w:before="100" w:beforeAutospacing="1" w:after="100" w:afterAutospacing="1"/>
      <w:jc w:val="left"/>
    </w:pPr>
    <w:rPr>
      <w:rFonts w:ascii="Times New Roman" w:eastAsia="Times New Roman" w:hAnsi="Times New Roman" w:cs="Times New Roman"/>
      <w:kern w:val="0"/>
      <w:sz w:val="24"/>
      <w:szCs w:val="24"/>
    </w:rPr>
  </w:style>
  <w:style w:type="character" w:styleId="Collegamentoipertestuale">
    <w:name w:val="Hyperlink"/>
    <w:basedOn w:val="Carpredefinitoparagrafo"/>
    <w:uiPriority w:val="99"/>
    <w:semiHidden/>
    <w:unhideWhenUsed/>
    <w:rsid w:val="00164A39"/>
    <w:rPr>
      <w:color w:val="0000FF"/>
      <w:u w:val="single"/>
    </w:rPr>
  </w:style>
  <w:style w:type="character" w:styleId="Rimandocommento">
    <w:name w:val="annotation reference"/>
    <w:basedOn w:val="Carpredefinitoparagrafo"/>
    <w:uiPriority w:val="99"/>
    <w:semiHidden/>
    <w:unhideWhenUsed/>
    <w:rsid w:val="00AB48DE"/>
    <w:rPr>
      <w:sz w:val="16"/>
      <w:szCs w:val="16"/>
    </w:rPr>
  </w:style>
  <w:style w:type="paragraph" w:styleId="Testocommento">
    <w:name w:val="annotation text"/>
    <w:basedOn w:val="Normale"/>
    <w:link w:val="TestocommentoCarattere"/>
    <w:uiPriority w:val="99"/>
    <w:semiHidden/>
    <w:unhideWhenUsed/>
    <w:rsid w:val="00AB48DE"/>
    <w:rPr>
      <w:sz w:val="20"/>
      <w:szCs w:val="20"/>
    </w:rPr>
  </w:style>
  <w:style w:type="character" w:customStyle="1" w:styleId="TestocommentoCarattere">
    <w:name w:val="Testo commento Carattere"/>
    <w:basedOn w:val="Carpredefinitoparagrafo"/>
    <w:link w:val="Testocommento"/>
    <w:uiPriority w:val="99"/>
    <w:semiHidden/>
    <w:rsid w:val="00AB48DE"/>
    <w:rPr>
      <w:sz w:val="20"/>
      <w:szCs w:val="20"/>
    </w:rPr>
  </w:style>
  <w:style w:type="paragraph" w:styleId="Soggettocommento">
    <w:name w:val="annotation subject"/>
    <w:basedOn w:val="Testocommento"/>
    <w:next w:val="Testocommento"/>
    <w:link w:val="SoggettocommentoCarattere"/>
    <w:uiPriority w:val="99"/>
    <w:semiHidden/>
    <w:unhideWhenUsed/>
    <w:rsid w:val="00AB48DE"/>
    <w:rPr>
      <w:b/>
      <w:bCs/>
    </w:rPr>
  </w:style>
  <w:style w:type="character" w:customStyle="1" w:styleId="SoggettocommentoCarattere">
    <w:name w:val="Soggetto commento Carattere"/>
    <w:basedOn w:val="TestocommentoCarattere"/>
    <w:link w:val="Soggettocommento"/>
    <w:uiPriority w:val="99"/>
    <w:semiHidden/>
    <w:rsid w:val="00AB48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343007">
      <w:bodyDiv w:val="1"/>
      <w:marLeft w:val="0"/>
      <w:marRight w:val="0"/>
      <w:marTop w:val="0"/>
      <w:marBottom w:val="0"/>
      <w:divBdr>
        <w:top w:val="none" w:sz="0" w:space="0" w:color="auto"/>
        <w:left w:val="none" w:sz="0" w:space="0" w:color="auto"/>
        <w:bottom w:val="none" w:sz="0" w:space="0" w:color="auto"/>
        <w:right w:val="none" w:sz="0" w:space="0" w:color="auto"/>
      </w:divBdr>
    </w:div>
    <w:div w:id="1594126186">
      <w:bodyDiv w:val="1"/>
      <w:marLeft w:val="0"/>
      <w:marRight w:val="0"/>
      <w:marTop w:val="0"/>
      <w:marBottom w:val="0"/>
      <w:divBdr>
        <w:top w:val="none" w:sz="0" w:space="0" w:color="auto"/>
        <w:left w:val="none" w:sz="0" w:space="0" w:color="auto"/>
        <w:bottom w:val="none" w:sz="0" w:space="0" w:color="auto"/>
        <w:right w:val="none" w:sz="0" w:space="0" w:color="auto"/>
      </w:divBdr>
    </w:div>
    <w:div w:id="1707439920">
      <w:bodyDiv w:val="1"/>
      <w:marLeft w:val="0"/>
      <w:marRight w:val="0"/>
      <w:marTop w:val="0"/>
      <w:marBottom w:val="0"/>
      <w:divBdr>
        <w:top w:val="none" w:sz="0" w:space="0" w:color="auto"/>
        <w:left w:val="none" w:sz="0" w:space="0" w:color="auto"/>
        <w:bottom w:val="none" w:sz="0" w:space="0" w:color="auto"/>
        <w:right w:val="none" w:sz="0" w:space="0" w:color="auto"/>
      </w:divBdr>
    </w:div>
    <w:div w:id="204092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557DE-F756-4084-9195-45B8BC875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547</Words>
  <Characters>3119</Characters>
  <Application>Microsoft Office Word</Application>
  <DocSecurity>0</DocSecurity>
  <Lines>25</Lines>
  <Paragraphs>7</Paragraphs>
  <ScaleCrop>false</ScaleCrop>
  <HeadingPairs>
    <vt:vector size="6" baseType="variant">
      <vt:variant>
        <vt:lpstr>Title</vt:lpstr>
      </vt:variant>
      <vt:variant>
        <vt:i4>1</vt:i4>
      </vt:variant>
      <vt:variant>
        <vt:lpstr>Titre</vt:lpstr>
      </vt:variant>
      <vt:variant>
        <vt:i4>1</vt:i4>
      </vt:variant>
      <vt:variant>
        <vt:lpstr>タイトル</vt:lpstr>
      </vt:variant>
      <vt:variant>
        <vt:i4>1</vt:i4>
      </vt:variant>
    </vt:vector>
  </HeadingPairs>
  <TitlesOfParts>
    <vt:vector size="3" baseType="lpstr">
      <vt:lpstr/>
      <vt:lpstr/>
      <vt:lpstr/>
    </vt:vector>
  </TitlesOfParts>
  <Company>Microsoft</Company>
  <LinksUpToDate>false</LinksUpToDate>
  <CharactersWithSpaces>3659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cpaoffice</dc:creator>
  <cp:lastModifiedBy>Niko Drago</cp:lastModifiedBy>
  <cp:revision>3</cp:revision>
  <cp:lastPrinted>2017-07-27T10:54:00Z</cp:lastPrinted>
  <dcterms:created xsi:type="dcterms:W3CDTF">2017-08-04T06:18:00Z</dcterms:created>
  <dcterms:modified xsi:type="dcterms:W3CDTF">2017-08-30T10:21:00Z</dcterms:modified>
</cp:coreProperties>
</file>